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Pr="00F92B7B" w:rsidRDefault="008C5950" w:rsidP="008C5950">
      <w:pPr>
        <w:spacing w:before="0" w:after="240"/>
        <w:rPr>
          <w:rFonts w:asciiTheme="minorHAnsi" w:hAnsiTheme="minorHAnsi" w:cstheme="minorHAnsi"/>
        </w:rPr>
      </w:pPr>
      <w:r w:rsidRPr="00F92B7B">
        <w:rPr>
          <w:rFonts w:asciiTheme="minorHAnsi" w:hAnsiTheme="minorHAnsi" w:cstheme="minorHAnsi"/>
          <w:noProof/>
        </w:rPr>
        <w:drawing>
          <wp:inline distT="0" distB="0" distL="0" distR="0" wp14:anchorId="4B2A19A4" wp14:editId="292678C1">
            <wp:extent cx="6624000" cy="922047"/>
            <wp:effectExtent l="0" t="0" r="5715" b="0"/>
            <wp:docPr id="2" name="Picture 2" descr="Header Image using illustrations of families, children, buildings and nature" titl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p>
    <w:p w:rsidR="008466A1" w:rsidRPr="00F92B7B" w:rsidRDefault="000F5404" w:rsidP="005F57F2">
      <w:pPr>
        <w:pStyle w:val="Title"/>
        <w:spacing w:before="120" w:after="120"/>
        <w:ind w:left="284"/>
        <w:rPr>
          <w:rFonts w:asciiTheme="minorHAnsi" w:hAnsiTheme="minorHAnsi" w:cstheme="minorHAnsi"/>
        </w:rPr>
      </w:pPr>
      <w:r w:rsidRPr="00F92B7B">
        <w:rPr>
          <w:rFonts w:asciiTheme="minorHAnsi" w:hAnsiTheme="minorHAnsi" w:cstheme="minorHAnsi"/>
        </w:rPr>
        <w:t>Settlement Report</w:t>
      </w:r>
    </w:p>
    <w:p w:rsidR="00720EDD" w:rsidRPr="00F92B7B" w:rsidRDefault="00720EDD" w:rsidP="005F57F2">
      <w:pPr>
        <w:pStyle w:val="Subtitle"/>
        <w:spacing w:before="120" w:after="120"/>
        <w:ind w:left="284"/>
        <w:rPr>
          <w:rFonts w:asciiTheme="minorHAnsi" w:hAnsiTheme="minorHAnsi" w:cstheme="minorHAnsi"/>
        </w:rPr>
      </w:pPr>
      <w:r w:rsidRPr="00F92B7B">
        <w:rPr>
          <w:rFonts w:asciiTheme="minorHAnsi" w:hAnsiTheme="minorHAnsi" w:cstheme="minorHAnsi"/>
        </w:rPr>
        <w:t>Gender</w:t>
      </w:r>
      <w:r w:rsidR="008E3D10" w:rsidRPr="00F92B7B">
        <w:rPr>
          <w:rFonts w:asciiTheme="minorHAnsi" w:hAnsiTheme="minorHAnsi" w:cstheme="minorHAnsi"/>
        </w:rPr>
        <w:t xml:space="preserve"> </w:t>
      </w:r>
      <w:r w:rsidR="00513719">
        <w:rPr>
          <w:rFonts w:asciiTheme="minorHAnsi" w:hAnsiTheme="minorHAnsi" w:cstheme="minorHAnsi"/>
        </w:rPr>
        <w:t>of Permanent Settlers (All Streams)</w:t>
      </w:r>
    </w:p>
    <w:p w:rsidR="00720EDD" w:rsidRPr="006E5A3E" w:rsidRDefault="00DB51A0" w:rsidP="00E01F94">
      <w:pPr>
        <w:spacing w:before="360" w:after="0" w:line="240" w:lineRule="auto"/>
        <w:ind w:left="284"/>
        <w:rPr>
          <w:rFonts w:asciiTheme="minorHAnsi" w:hAnsiTheme="minorHAnsi" w:cstheme="minorHAnsi"/>
          <w:sz w:val="22"/>
          <w:szCs w:val="22"/>
        </w:rPr>
      </w:pPr>
      <w:r w:rsidRPr="006E5A3E">
        <w:rPr>
          <w:rFonts w:asciiTheme="minorHAnsi" w:hAnsiTheme="minorHAnsi" w:cstheme="minorHAnsi"/>
          <w:sz w:val="22"/>
          <w:szCs w:val="22"/>
        </w:rPr>
        <w:t>This table covers the Settlement Date</w:t>
      </w:r>
      <w:r w:rsidR="00720EDD" w:rsidRPr="006E5A3E">
        <w:rPr>
          <w:rStyle w:val="FootnoteReference"/>
          <w:rFonts w:asciiTheme="minorHAnsi" w:hAnsiTheme="minorHAnsi" w:cstheme="minorHAnsi"/>
          <w:sz w:val="22"/>
          <w:szCs w:val="22"/>
        </w:rPr>
        <w:footnoteReference w:id="1"/>
      </w:r>
      <w:r w:rsidR="007F6208" w:rsidRPr="006E5A3E">
        <w:rPr>
          <w:rFonts w:asciiTheme="minorHAnsi" w:hAnsiTheme="minorHAnsi" w:cstheme="minorHAnsi"/>
          <w:sz w:val="22"/>
          <w:szCs w:val="22"/>
        </w:rPr>
        <w:t xml:space="preserve"> </w:t>
      </w:r>
      <w:r w:rsidR="00066D29" w:rsidRPr="006E5A3E">
        <w:rPr>
          <w:rFonts w:asciiTheme="minorHAnsi" w:hAnsiTheme="minorHAnsi" w:cstheme="minorHAnsi"/>
          <w:sz w:val="22"/>
          <w:szCs w:val="22"/>
        </w:rPr>
        <w:t>range from</w:t>
      </w:r>
      <w:r w:rsidR="00066D29" w:rsidRPr="00395D14">
        <w:rPr>
          <w:rFonts w:asciiTheme="minorHAnsi" w:hAnsiTheme="minorHAnsi" w:cstheme="minorHAnsi"/>
          <w:b/>
          <w:sz w:val="22"/>
          <w:szCs w:val="22"/>
        </w:rPr>
        <w:t xml:space="preserve"> </w:t>
      </w:r>
      <w:r w:rsidR="00395D14" w:rsidRPr="00395D14">
        <w:rPr>
          <w:rFonts w:asciiTheme="minorHAnsi" w:hAnsiTheme="minorHAnsi" w:cstheme="minorHAnsi"/>
          <w:b/>
          <w:sz w:val="22"/>
          <w:szCs w:val="22"/>
        </w:rPr>
        <w:t>1</w:t>
      </w:r>
      <w:r w:rsidR="00395D14" w:rsidRPr="00395D14">
        <w:rPr>
          <w:rFonts w:asciiTheme="minorHAnsi" w:hAnsiTheme="minorHAnsi" w:cstheme="minorHAnsi"/>
          <w:sz w:val="22"/>
          <w:szCs w:val="22"/>
        </w:rPr>
        <w:t xml:space="preserve"> </w:t>
      </w:r>
      <w:r w:rsidR="00700B38">
        <w:rPr>
          <w:rFonts w:asciiTheme="minorHAnsi" w:hAnsiTheme="minorHAnsi" w:cstheme="minorHAnsi"/>
          <w:b/>
          <w:sz w:val="22"/>
          <w:szCs w:val="22"/>
        </w:rPr>
        <w:t>October</w:t>
      </w:r>
      <w:r w:rsidR="00395D14" w:rsidRPr="00395D14">
        <w:rPr>
          <w:rFonts w:asciiTheme="minorHAnsi" w:hAnsiTheme="minorHAnsi" w:cstheme="minorHAnsi"/>
          <w:b/>
          <w:sz w:val="22"/>
          <w:szCs w:val="22"/>
        </w:rPr>
        <w:t xml:space="preserve"> 2015 to 4 </w:t>
      </w:r>
      <w:r w:rsidR="00700B38">
        <w:rPr>
          <w:rFonts w:asciiTheme="minorHAnsi" w:hAnsiTheme="minorHAnsi" w:cstheme="minorHAnsi"/>
          <w:b/>
          <w:sz w:val="22"/>
          <w:szCs w:val="22"/>
        </w:rPr>
        <w:t>October</w:t>
      </w:r>
      <w:r w:rsidR="00395D14" w:rsidRPr="00395D14">
        <w:rPr>
          <w:rFonts w:asciiTheme="minorHAnsi" w:hAnsiTheme="minorHAnsi" w:cstheme="minorHAnsi"/>
          <w:b/>
          <w:sz w:val="22"/>
          <w:szCs w:val="22"/>
        </w:rPr>
        <w:t xml:space="preserve"> 2016.</w:t>
      </w:r>
    </w:p>
    <w:p w:rsidR="002275EA" w:rsidRPr="006E5A3E" w:rsidRDefault="00720EDD" w:rsidP="005F57F2">
      <w:pPr>
        <w:spacing w:line="240" w:lineRule="auto"/>
        <w:ind w:left="284"/>
        <w:rPr>
          <w:rFonts w:asciiTheme="minorHAnsi" w:hAnsiTheme="minorHAnsi" w:cstheme="minorHAnsi"/>
          <w:sz w:val="22"/>
          <w:szCs w:val="22"/>
        </w:rPr>
      </w:pPr>
      <w:r w:rsidRPr="006E5A3E">
        <w:rPr>
          <w:rFonts w:asciiTheme="minorHAnsi" w:hAnsiTheme="minorHAnsi" w:cstheme="minorHAnsi"/>
          <w:sz w:val="22"/>
          <w:szCs w:val="22"/>
        </w:rPr>
        <w:t>You should note and take into account the matters identified as caveats to this data (refer to separate page).</w:t>
      </w:r>
    </w:p>
    <w:p w:rsidR="00BA5CCA" w:rsidRPr="00F92B7B" w:rsidRDefault="00BA5CCA" w:rsidP="005F57F2">
      <w:pPr>
        <w:spacing w:line="240" w:lineRule="auto"/>
        <w:ind w:left="284"/>
        <w:rPr>
          <w:rFonts w:asciiTheme="minorHAnsi" w:hAnsiTheme="minorHAnsi" w:cstheme="minorHAnsi"/>
          <w:sz w:val="21"/>
          <w:szCs w:val="21"/>
        </w:rPr>
      </w:pPr>
    </w:p>
    <w:tbl>
      <w:tblPr>
        <w:tblW w:w="9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ender by Migration Stream "/>
        <w:tblDescription w:val="A table showing settlers by Gender by Migration Stream who arrived  from 4 April 2015 to 4 April 2016."/>
      </w:tblPr>
      <w:tblGrid>
        <w:gridCol w:w="1716"/>
        <w:gridCol w:w="1701"/>
        <w:gridCol w:w="1701"/>
        <w:gridCol w:w="1854"/>
        <w:gridCol w:w="1417"/>
        <w:gridCol w:w="1417"/>
      </w:tblGrid>
      <w:tr w:rsidR="007D289C" w:rsidRPr="00F629CE" w:rsidTr="007D289C">
        <w:trPr>
          <w:trHeight w:val="428"/>
          <w:jc w:val="center"/>
        </w:trPr>
        <w:tc>
          <w:tcPr>
            <w:tcW w:w="1716" w:type="dxa"/>
            <w:vMerge w:val="restart"/>
            <w:shd w:val="clear" w:color="auto" w:fill="F2F2F2" w:themeFill="background1" w:themeFillShade="F2"/>
            <w:noWrap/>
            <w:vAlign w:val="center"/>
            <w:hideMark/>
          </w:tcPr>
          <w:p w:rsidR="007D289C" w:rsidRPr="00F629CE" w:rsidRDefault="007D289C" w:rsidP="006F7A00">
            <w:pPr>
              <w:spacing w:before="0" w:after="0" w:line="240" w:lineRule="auto"/>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Gender</w:t>
            </w:r>
          </w:p>
        </w:tc>
        <w:tc>
          <w:tcPr>
            <w:tcW w:w="5256" w:type="dxa"/>
            <w:gridSpan w:val="3"/>
            <w:shd w:val="clear" w:color="auto" w:fill="F2F2F2" w:themeFill="background1" w:themeFillShade="F2"/>
            <w:noWrap/>
            <w:vAlign w:val="center"/>
            <w:hideMark/>
          </w:tcPr>
          <w:p w:rsidR="007D289C" w:rsidRPr="00F629CE" w:rsidRDefault="007D289C" w:rsidP="006F7A00">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Migration Stream</w:t>
            </w:r>
          </w:p>
        </w:tc>
        <w:tc>
          <w:tcPr>
            <w:tcW w:w="1417" w:type="dxa"/>
            <w:vMerge w:val="restart"/>
            <w:shd w:val="clear" w:color="auto" w:fill="F2F2F2" w:themeFill="background1" w:themeFillShade="F2"/>
            <w:noWrap/>
            <w:vAlign w:val="center"/>
            <w:hideMark/>
          </w:tcPr>
          <w:p w:rsidR="007D289C" w:rsidRPr="00F629CE" w:rsidRDefault="007D289C" w:rsidP="006F7A00">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Grand Total</w:t>
            </w:r>
          </w:p>
        </w:tc>
        <w:tc>
          <w:tcPr>
            <w:tcW w:w="1417" w:type="dxa"/>
            <w:vMerge w:val="restart"/>
            <w:shd w:val="clear" w:color="auto" w:fill="F2F2F2" w:themeFill="background1" w:themeFillShade="F2"/>
            <w:vAlign w:val="center"/>
          </w:tcPr>
          <w:p w:rsidR="007D289C" w:rsidRPr="007D289C" w:rsidRDefault="007D289C" w:rsidP="000A4080">
            <w:pPr>
              <w:jc w:val="center"/>
              <w:rPr>
                <w:rFonts w:asciiTheme="minorHAnsi" w:hAnsiTheme="minorHAnsi" w:cstheme="minorHAnsi"/>
                <w:bCs/>
                <w:color w:val="000000"/>
                <w:sz w:val="22"/>
                <w:szCs w:val="22"/>
              </w:rPr>
            </w:pPr>
            <w:r w:rsidRPr="007D289C">
              <w:rPr>
                <w:sz w:val="22"/>
                <w:szCs w:val="22"/>
              </w:rPr>
              <w:t xml:space="preserve">% </w:t>
            </w:r>
            <w:r w:rsidR="000A4080">
              <w:rPr>
                <w:sz w:val="22"/>
                <w:szCs w:val="22"/>
              </w:rPr>
              <w:t>of Total</w:t>
            </w:r>
            <w:bookmarkStart w:id="0" w:name="_GoBack"/>
            <w:bookmarkEnd w:id="0"/>
          </w:p>
        </w:tc>
      </w:tr>
      <w:tr w:rsidR="007D289C" w:rsidRPr="00F629CE" w:rsidTr="007D289C">
        <w:trPr>
          <w:trHeight w:val="421"/>
          <w:jc w:val="center"/>
        </w:trPr>
        <w:tc>
          <w:tcPr>
            <w:tcW w:w="1716" w:type="dxa"/>
            <w:vMerge/>
            <w:vAlign w:val="center"/>
            <w:hideMark/>
          </w:tcPr>
          <w:p w:rsidR="007D289C" w:rsidRPr="00F629CE" w:rsidRDefault="007D289C" w:rsidP="006F7A00">
            <w:pPr>
              <w:spacing w:before="0" w:after="0" w:line="240" w:lineRule="auto"/>
              <w:rPr>
                <w:rFonts w:asciiTheme="minorHAnsi" w:hAnsiTheme="minorHAnsi" w:cstheme="minorHAnsi"/>
                <w:bCs/>
                <w:color w:val="000000"/>
                <w:sz w:val="22"/>
                <w:szCs w:val="22"/>
              </w:rPr>
            </w:pPr>
          </w:p>
        </w:tc>
        <w:tc>
          <w:tcPr>
            <w:tcW w:w="1701" w:type="dxa"/>
            <w:shd w:val="clear" w:color="auto" w:fill="F2F2F2" w:themeFill="background1" w:themeFillShade="F2"/>
            <w:noWrap/>
            <w:vAlign w:val="center"/>
            <w:hideMark/>
          </w:tcPr>
          <w:p w:rsidR="007D289C" w:rsidRPr="00F629CE" w:rsidRDefault="007D289C" w:rsidP="006F7A00">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Humanitarian</w:t>
            </w:r>
          </w:p>
        </w:tc>
        <w:tc>
          <w:tcPr>
            <w:tcW w:w="1701" w:type="dxa"/>
            <w:shd w:val="clear" w:color="auto" w:fill="F2F2F2" w:themeFill="background1" w:themeFillShade="F2"/>
            <w:noWrap/>
            <w:vAlign w:val="center"/>
            <w:hideMark/>
          </w:tcPr>
          <w:p w:rsidR="007D289C" w:rsidRPr="00F629CE" w:rsidRDefault="007D289C" w:rsidP="006F7A00">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Family</w:t>
            </w:r>
          </w:p>
        </w:tc>
        <w:tc>
          <w:tcPr>
            <w:tcW w:w="1854" w:type="dxa"/>
            <w:shd w:val="clear" w:color="auto" w:fill="F2F2F2" w:themeFill="background1" w:themeFillShade="F2"/>
            <w:noWrap/>
            <w:vAlign w:val="center"/>
            <w:hideMark/>
          </w:tcPr>
          <w:p w:rsidR="007D289C" w:rsidRPr="00F629CE" w:rsidRDefault="007D289C" w:rsidP="006F7A00">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Skilled</w:t>
            </w:r>
          </w:p>
        </w:tc>
        <w:tc>
          <w:tcPr>
            <w:tcW w:w="1417" w:type="dxa"/>
            <w:vMerge/>
            <w:vAlign w:val="center"/>
            <w:hideMark/>
          </w:tcPr>
          <w:p w:rsidR="007D289C" w:rsidRPr="00F629CE" w:rsidRDefault="007D289C" w:rsidP="006F7A00">
            <w:pPr>
              <w:spacing w:before="0" w:after="0" w:line="240" w:lineRule="auto"/>
              <w:rPr>
                <w:rFonts w:asciiTheme="minorHAnsi" w:hAnsiTheme="minorHAnsi" w:cstheme="minorHAnsi"/>
                <w:bCs/>
                <w:color w:val="000000"/>
                <w:sz w:val="22"/>
                <w:szCs w:val="22"/>
              </w:rPr>
            </w:pPr>
          </w:p>
        </w:tc>
        <w:tc>
          <w:tcPr>
            <w:tcW w:w="1417" w:type="dxa"/>
            <w:vMerge/>
            <w:vAlign w:val="center"/>
          </w:tcPr>
          <w:p w:rsidR="007D289C" w:rsidRPr="007D289C" w:rsidRDefault="007D289C" w:rsidP="007D289C">
            <w:pPr>
              <w:jc w:val="center"/>
              <w:rPr>
                <w:sz w:val="22"/>
                <w:szCs w:val="22"/>
              </w:rPr>
            </w:pPr>
          </w:p>
        </w:tc>
      </w:tr>
      <w:tr w:rsidR="007D289C" w:rsidRPr="00F629CE" w:rsidTr="007D289C">
        <w:trPr>
          <w:trHeight w:val="300"/>
          <w:jc w:val="center"/>
        </w:trPr>
        <w:tc>
          <w:tcPr>
            <w:tcW w:w="1716" w:type="dxa"/>
            <w:shd w:val="clear" w:color="auto" w:fill="auto"/>
            <w:noWrap/>
            <w:vAlign w:val="bottom"/>
          </w:tcPr>
          <w:p w:rsidR="007D289C" w:rsidRPr="00F629CE" w:rsidRDefault="007D289C" w:rsidP="006F7A00">
            <w:pPr>
              <w:rPr>
                <w:rFonts w:asciiTheme="minorHAnsi" w:hAnsiTheme="minorHAnsi" w:cstheme="minorHAnsi"/>
                <w:color w:val="000000"/>
                <w:sz w:val="22"/>
                <w:szCs w:val="22"/>
              </w:rPr>
            </w:pPr>
            <w:r w:rsidRPr="00F629CE">
              <w:rPr>
                <w:rFonts w:asciiTheme="minorHAnsi" w:hAnsiTheme="minorHAnsi" w:cstheme="minorHAnsi"/>
                <w:color w:val="000000"/>
                <w:sz w:val="22"/>
                <w:szCs w:val="22"/>
              </w:rPr>
              <w:t>Female</w:t>
            </w:r>
          </w:p>
        </w:tc>
        <w:tc>
          <w:tcPr>
            <w:tcW w:w="1701" w:type="dxa"/>
            <w:shd w:val="clear" w:color="auto" w:fill="auto"/>
            <w:noWrap/>
          </w:tcPr>
          <w:p w:rsidR="007D289C" w:rsidRPr="00700B38" w:rsidRDefault="007D289C" w:rsidP="00700B38">
            <w:pPr>
              <w:jc w:val="center"/>
              <w:rPr>
                <w:sz w:val="22"/>
                <w:szCs w:val="22"/>
              </w:rPr>
            </w:pPr>
            <w:r w:rsidRPr="00700B38">
              <w:rPr>
                <w:sz w:val="22"/>
                <w:szCs w:val="22"/>
              </w:rPr>
              <w:t>9,547</w:t>
            </w:r>
          </w:p>
        </w:tc>
        <w:tc>
          <w:tcPr>
            <w:tcW w:w="1701" w:type="dxa"/>
            <w:shd w:val="clear" w:color="auto" w:fill="auto"/>
            <w:noWrap/>
          </w:tcPr>
          <w:p w:rsidR="007D289C" w:rsidRPr="00700B38" w:rsidRDefault="007D289C" w:rsidP="00700B38">
            <w:pPr>
              <w:jc w:val="center"/>
              <w:rPr>
                <w:sz w:val="22"/>
                <w:szCs w:val="22"/>
              </w:rPr>
            </w:pPr>
            <w:r w:rsidRPr="00700B38">
              <w:rPr>
                <w:sz w:val="22"/>
                <w:szCs w:val="22"/>
              </w:rPr>
              <w:t>59,134</w:t>
            </w:r>
          </w:p>
        </w:tc>
        <w:tc>
          <w:tcPr>
            <w:tcW w:w="1854" w:type="dxa"/>
            <w:shd w:val="clear" w:color="auto" w:fill="auto"/>
            <w:noWrap/>
          </w:tcPr>
          <w:p w:rsidR="007D289C" w:rsidRPr="00700B38" w:rsidRDefault="007D289C" w:rsidP="00700B38">
            <w:pPr>
              <w:jc w:val="center"/>
              <w:rPr>
                <w:sz w:val="22"/>
                <w:szCs w:val="22"/>
              </w:rPr>
            </w:pPr>
            <w:r w:rsidRPr="00700B38">
              <w:rPr>
                <w:sz w:val="22"/>
                <w:szCs w:val="22"/>
              </w:rPr>
              <w:t>68,824</w:t>
            </w:r>
          </w:p>
        </w:tc>
        <w:tc>
          <w:tcPr>
            <w:tcW w:w="1417" w:type="dxa"/>
            <w:shd w:val="clear" w:color="auto" w:fill="auto"/>
            <w:noWrap/>
          </w:tcPr>
          <w:p w:rsidR="007D289C" w:rsidRPr="00700B38" w:rsidRDefault="007D289C" w:rsidP="00700B38">
            <w:pPr>
              <w:jc w:val="center"/>
              <w:rPr>
                <w:sz w:val="22"/>
                <w:szCs w:val="22"/>
              </w:rPr>
            </w:pPr>
            <w:r w:rsidRPr="00700B38">
              <w:rPr>
                <w:sz w:val="22"/>
                <w:szCs w:val="22"/>
              </w:rPr>
              <w:t>137,505</w:t>
            </w:r>
          </w:p>
        </w:tc>
        <w:tc>
          <w:tcPr>
            <w:tcW w:w="1417" w:type="dxa"/>
            <w:vAlign w:val="center"/>
          </w:tcPr>
          <w:p w:rsidR="007D289C" w:rsidRPr="007D289C" w:rsidRDefault="007D289C" w:rsidP="007D289C">
            <w:pPr>
              <w:jc w:val="center"/>
              <w:rPr>
                <w:sz w:val="22"/>
                <w:szCs w:val="22"/>
              </w:rPr>
            </w:pPr>
            <w:r w:rsidRPr="007D289C">
              <w:rPr>
                <w:sz w:val="22"/>
                <w:szCs w:val="22"/>
              </w:rPr>
              <w:t>54.1%</w:t>
            </w:r>
          </w:p>
        </w:tc>
      </w:tr>
      <w:tr w:rsidR="007D289C" w:rsidRPr="00F629CE" w:rsidTr="007D289C">
        <w:trPr>
          <w:trHeight w:val="300"/>
          <w:jc w:val="center"/>
        </w:trPr>
        <w:tc>
          <w:tcPr>
            <w:tcW w:w="1716" w:type="dxa"/>
            <w:shd w:val="clear" w:color="auto" w:fill="auto"/>
            <w:noWrap/>
            <w:vAlign w:val="bottom"/>
          </w:tcPr>
          <w:p w:rsidR="007D289C" w:rsidRPr="00F629CE" w:rsidRDefault="007D289C" w:rsidP="006F7A00">
            <w:pPr>
              <w:rPr>
                <w:rFonts w:asciiTheme="minorHAnsi" w:hAnsiTheme="minorHAnsi" w:cstheme="minorHAnsi"/>
                <w:color w:val="000000"/>
                <w:sz w:val="22"/>
                <w:szCs w:val="22"/>
              </w:rPr>
            </w:pPr>
            <w:r w:rsidRPr="00F629CE">
              <w:rPr>
                <w:rFonts w:asciiTheme="minorHAnsi" w:hAnsiTheme="minorHAnsi" w:cstheme="minorHAnsi"/>
                <w:color w:val="000000"/>
                <w:sz w:val="22"/>
                <w:szCs w:val="22"/>
              </w:rPr>
              <w:t>Male</w:t>
            </w:r>
          </w:p>
        </w:tc>
        <w:tc>
          <w:tcPr>
            <w:tcW w:w="1701" w:type="dxa"/>
            <w:shd w:val="clear" w:color="auto" w:fill="auto"/>
            <w:noWrap/>
          </w:tcPr>
          <w:p w:rsidR="007D289C" w:rsidRPr="00700B38" w:rsidRDefault="007D289C" w:rsidP="00700B38">
            <w:pPr>
              <w:jc w:val="center"/>
              <w:rPr>
                <w:sz w:val="22"/>
                <w:szCs w:val="22"/>
              </w:rPr>
            </w:pPr>
            <w:r w:rsidRPr="00700B38">
              <w:rPr>
                <w:sz w:val="22"/>
                <w:szCs w:val="22"/>
              </w:rPr>
              <w:t>9,533</w:t>
            </w:r>
          </w:p>
        </w:tc>
        <w:tc>
          <w:tcPr>
            <w:tcW w:w="1701" w:type="dxa"/>
            <w:shd w:val="clear" w:color="auto" w:fill="auto"/>
            <w:noWrap/>
          </w:tcPr>
          <w:p w:rsidR="007D289C" w:rsidRPr="00700B38" w:rsidRDefault="007D289C" w:rsidP="00700B38">
            <w:pPr>
              <w:jc w:val="center"/>
              <w:rPr>
                <w:sz w:val="22"/>
                <w:szCs w:val="22"/>
              </w:rPr>
            </w:pPr>
            <w:r w:rsidRPr="00700B38">
              <w:rPr>
                <w:sz w:val="22"/>
                <w:szCs w:val="22"/>
              </w:rPr>
              <w:t>30,097</w:t>
            </w:r>
          </w:p>
        </w:tc>
        <w:tc>
          <w:tcPr>
            <w:tcW w:w="1854" w:type="dxa"/>
            <w:shd w:val="clear" w:color="auto" w:fill="auto"/>
            <w:noWrap/>
          </w:tcPr>
          <w:p w:rsidR="007D289C" w:rsidRPr="00700B38" w:rsidRDefault="007D289C" w:rsidP="00700B38">
            <w:pPr>
              <w:jc w:val="center"/>
              <w:rPr>
                <w:sz w:val="22"/>
                <w:szCs w:val="22"/>
              </w:rPr>
            </w:pPr>
            <w:r w:rsidRPr="00700B38">
              <w:rPr>
                <w:sz w:val="22"/>
                <w:szCs w:val="22"/>
              </w:rPr>
              <w:t>77,180</w:t>
            </w:r>
          </w:p>
        </w:tc>
        <w:tc>
          <w:tcPr>
            <w:tcW w:w="1417" w:type="dxa"/>
            <w:shd w:val="clear" w:color="auto" w:fill="auto"/>
            <w:noWrap/>
          </w:tcPr>
          <w:p w:rsidR="007D289C" w:rsidRPr="00700B38" w:rsidRDefault="007D289C" w:rsidP="00700B38">
            <w:pPr>
              <w:jc w:val="center"/>
              <w:rPr>
                <w:sz w:val="22"/>
                <w:szCs w:val="22"/>
              </w:rPr>
            </w:pPr>
            <w:r w:rsidRPr="00700B38">
              <w:rPr>
                <w:sz w:val="22"/>
                <w:szCs w:val="22"/>
              </w:rPr>
              <w:t>116,810</w:t>
            </w:r>
          </w:p>
        </w:tc>
        <w:tc>
          <w:tcPr>
            <w:tcW w:w="1417" w:type="dxa"/>
            <w:vAlign w:val="center"/>
          </w:tcPr>
          <w:p w:rsidR="007D289C" w:rsidRPr="007D289C" w:rsidRDefault="007D289C" w:rsidP="007D289C">
            <w:pPr>
              <w:jc w:val="center"/>
              <w:rPr>
                <w:sz w:val="22"/>
                <w:szCs w:val="22"/>
              </w:rPr>
            </w:pPr>
            <w:r w:rsidRPr="007D289C">
              <w:rPr>
                <w:sz w:val="22"/>
                <w:szCs w:val="22"/>
              </w:rPr>
              <w:t>45.9%</w:t>
            </w:r>
          </w:p>
        </w:tc>
      </w:tr>
      <w:tr w:rsidR="007D289C" w:rsidRPr="00F629CE" w:rsidTr="007D289C">
        <w:trPr>
          <w:trHeight w:val="300"/>
          <w:jc w:val="center"/>
        </w:trPr>
        <w:tc>
          <w:tcPr>
            <w:tcW w:w="1716" w:type="dxa"/>
            <w:shd w:val="clear" w:color="auto" w:fill="auto"/>
            <w:noWrap/>
            <w:vAlign w:val="bottom"/>
          </w:tcPr>
          <w:p w:rsidR="007D289C" w:rsidRPr="00F629CE" w:rsidRDefault="007D289C" w:rsidP="006F7A00">
            <w:pPr>
              <w:rPr>
                <w:rFonts w:asciiTheme="minorHAnsi" w:hAnsiTheme="minorHAnsi" w:cstheme="minorHAnsi"/>
                <w:color w:val="000000"/>
                <w:sz w:val="22"/>
                <w:szCs w:val="22"/>
              </w:rPr>
            </w:pPr>
            <w:r w:rsidRPr="00F629CE">
              <w:rPr>
                <w:rFonts w:asciiTheme="minorHAnsi" w:hAnsiTheme="minorHAnsi" w:cstheme="minorHAnsi"/>
                <w:color w:val="000000"/>
                <w:sz w:val="22"/>
                <w:szCs w:val="22"/>
              </w:rPr>
              <w:t>Not Recorded</w:t>
            </w:r>
          </w:p>
        </w:tc>
        <w:tc>
          <w:tcPr>
            <w:tcW w:w="1701" w:type="dxa"/>
            <w:shd w:val="clear" w:color="auto" w:fill="auto"/>
            <w:noWrap/>
          </w:tcPr>
          <w:p w:rsidR="007D289C" w:rsidRPr="00700B38" w:rsidRDefault="007D289C" w:rsidP="00700B38">
            <w:pPr>
              <w:jc w:val="center"/>
              <w:rPr>
                <w:sz w:val="22"/>
                <w:szCs w:val="22"/>
              </w:rPr>
            </w:pPr>
            <w:r w:rsidRPr="00700B38">
              <w:rPr>
                <w:sz w:val="22"/>
                <w:szCs w:val="22"/>
              </w:rPr>
              <w:t>0</w:t>
            </w:r>
          </w:p>
        </w:tc>
        <w:tc>
          <w:tcPr>
            <w:tcW w:w="1701" w:type="dxa"/>
            <w:shd w:val="clear" w:color="auto" w:fill="auto"/>
            <w:noWrap/>
          </w:tcPr>
          <w:p w:rsidR="007D289C" w:rsidRPr="00700B38" w:rsidRDefault="007D289C" w:rsidP="00700B38">
            <w:pPr>
              <w:jc w:val="center"/>
              <w:rPr>
                <w:sz w:val="22"/>
                <w:szCs w:val="22"/>
              </w:rPr>
            </w:pPr>
            <w:r w:rsidRPr="00700B38">
              <w:rPr>
                <w:sz w:val="22"/>
                <w:szCs w:val="22"/>
              </w:rPr>
              <w:t>41</w:t>
            </w:r>
          </w:p>
        </w:tc>
        <w:tc>
          <w:tcPr>
            <w:tcW w:w="1854" w:type="dxa"/>
            <w:shd w:val="clear" w:color="auto" w:fill="auto"/>
            <w:noWrap/>
          </w:tcPr>
          <w:p w:rsidR="007D289C" w:rsidRPr="00700B38" w:rsidRDefault="007D289C" w:rsidP="00700B38">
            <w:pPr>
              <w:jc w:val="center"/>
              <w:rPr>
                <w:sz w:val="22"/>
                <w:szCs w:val="22"/>
              </w:rPr>
            </w:pPr>
            <w:r w:rsidRPr="00700B38">
              <w:rPr>
                <w:sz w:val="22"/>
                <w:szCs w:val="22"/>
              </w:rPr>
              <w:t>27</w:t>
            </w:r>
          </w:p>
        </w:tc>
        <w:tc>
          <w:tcPr>
            <w:tcW w:w="1417" w:type="dxa"/>
            <w:shd w:val="clear" w:color="auto" w:fill="auto"/>
            <w:noWrap/>
          </w:tcPr>
          <w:p w:rsidR="007D289C" w:rsidRPr="00700B38" w:rsidRDefault="007D289C" w:rsidP="00700B38">
            <w:pPr>
              <w:jc w:val="center"/>
              <w:rPr>
                <w:sz w:val="22"/>
                <w:szCs w:val="22"/>
              </w:rPr>
            </w:pPr>
            <w:r w:rsidRPr="00700B38">
              <w:rPr>
                <w:sz w:val="22"/>
                <w:szCs w:val="22"/>
              </w:rPr>
              <w:t>68</w:t>
            </w:r>
          </w:p>
        </w:tc>
        <w:tc>
          <w:tcPr>
            <w:tcW w:w="1417" w:type="dxa"/>
            <w:vAlign w:val="center"/>
          </w:tcPr>
          <w:p w:rsidR="007D289C" w:rsidRPr="007D289C" w:rsidRDefault="007D289C" w:rsidP="007D289C">
            <w:pPr>
              <w:jc w:val="center"/>
              <w:rPr>
                <w:sz w:val="22"/>
                <w:szCs w:val="22"/>
              </w:rPr>
            </w:pPr>
            <w:r w:rsidRPr="007D289C">
              <w:rPr>
                <w:sz w:val="22"/>
                <w:szCs w:val="22"/>
              </w:rPr>
              <w:t>0.0%</w:t>
            </w:r>
          </w:p>
        </w:tc>
      </w:tr>
      <w:tr w:rsidR="007D289C" w:rsidRPr="00F629CE" w:rsidTr="007D289C">
        <w:trPr>
          <w:trHeight w:val="300"/>
          <w:jc w:val="center"/>
        </w:trPr>
        <w:tc>
          <w:tcPr>
            <w:tcW w:w="1716" w:type="dxa"/>
            <w:shd w:val="clear" w:color="auto" w:fill="F2F2F2" w:themeFill="background1" w:themeFillShade="F2"/>
            <w:noWrap/>
            <w:vAlign w:val="center"/>
            <w:hideMark/>
          </w:tcPr>
          <w:p w:rsidR="007D289C" w:rsidRPr="00F629CE" w:rsidRDefault="007D289C" w:rsidP="006F7A00">
            <w:pPr>
              <w:spacing w:before="0" w:after="0" w:line="240" w:lineRule="auto"/>
              <w:rPr>
                <w:rFonts w:asciiTheme="minorHAnsi" w:hAnsiTheme="minorHAnsi" w:cstheme="minorHAnsi"/>
                <w:b/>
                <w:bCs/>
                <w:color w:val="000000"/>
                <w:sz w:val="22"/>
                <w:szCs w:val="22"/>
              </w:rPr>
            </w:pPr>
            <w:r w:rsidRPr="00F629CE">
              <w:rPr>
                <w:rFonts w:asciiTheme="minorHAnsi" w:hAnsiTheme="minorHAnsi" w:cstheme="minorHAnsi"/>
                <w:b/>
                <w:bCs/>
                <w:color w:val="000000"/>
                <w:sz w:val="22"/>
                <w:szCs w:val="22"/>
              </w:rPr>
              <w:t>Grand Total</w:t>
            </w:r>
          </w:p>
        </w:tc>
        <w:tc>
          <w:tcPr>
            <w:tcW w:w="1701" w:type="dxa"/>
            <w:shd w:val="clear" w:color="auto" w:fill="F2F2F2" w:themeFill="background1" w:themeFillShade="F2"/>
            <w:noWrap/>
          </w:tcPr>
          <w:p w:rsidR="007D289C" w:rsidRPr="00700B38" w:rsidRDefault="007D289C" w:rsidP="00700B38">
            <w:pPr>
              <w:jc w:val="center"/>
              <w:rPr>
                <w:sz w:val="22"/>
                <w:szCs w:val="22"/>
              </w:rPr>
            </w:pPr>
            <w:r w:rsidRPr="00700B38">
              <w:rPr>
                <w:sz w:val="22"/>
                <w:szCs w:val="22"/>
              </w:rPr>
              <w:t>19,080</w:t>
            </w:r>
          </w:p>
        </w:tc>
        <w:tc>
          <w:tcPr>
            <w:tcW w:w="1701" w:type="dxa"/>
            <w:shd w:val="clear" w:color="auto" w:fill="F2F2F2" w:themeFill="background1" w:themeFillShade="F2"/>
            <w:noWrap/>
          </w:tcPr>
          <w:p w:rsidR="007D289C" w:rsidRPr="00700B38" w:rsidRDefault="007D289C" w:rsidP="00700B38">
            <w:pPr>
              <w:jc w:val="center"/>
              <w:rPr>
                <w:sz w:val="22"/>
                <w:szCs w:val="22"/>
              </w:rPr>
            </w:pPr>
            <w:r w:rsidRPr="00700B38">
              <w:rPr>
                <w:sz w:val="22"/>
                <w:szCs w:val="22"/>
              </w:rPr>
              <w:t>89,272</w:t>
            </w:r>
          </w:p>
        </w:tc>
        <w:tc>
          <w:tcPr>
            <w:tcW w:w="1854" w:type="dxa"/>
            <w:shd w:val="clear" w:color="auto" w:fill="F2F2F2" w:themeFill="background1" w:themeFillShade="F2"/>
            <w:noWrap/>
          </w:tcPr>
          <w:p w:rsidR="007D289C" w:rsidRPr="00700B38" w:rsidRDefault="007D289C" w:rsidP="00700B38">
            <w:pPr>
              <w:jc w:val="center"/>
              <w:rPr>
                <w:sz w:val="22"/>
                <w:szCs w:val="22"/>
              </w:rPr>
            </w:pPr>
            <w:r w:rsidRPr="00700B38">
              <w:rPr>
                <w:sz w:val="22"/>
                <w:szCs w:val="22"/>
              </w:rPr>
              <w:t>146,031</w:t>
            </w:r>
          </w:p>
        </w:tc>
        <w:tc>
          <w:tcPr>
            <w:tcW w:w="1417" w:type="dxa"/>
            <w:shd w:val="clear" w:color="auto" w:fill="F2F2F2" w:themeFill="background1" w:themeFillShade="F2"/>
            <w:noWrap/>
          </w:tcPr>
          <w:p w:rsidR="007D289C" w:rsidRPr="00700B38" w:rsidRDefault="007D289C" w:rsidP="00700B38">
            <w:pPr>
              <w:jc w:val="center"/>
              <w:rPr>
                <w:sz w:val="22"/>
                <w:szCs w:val="22"/>
              </w:rPr>
            </w:pPr>
            <w:r w:rsidRPr="00700B38">
              <w:rPr>
                <w:sz w:val="22"/>
                <w:szCs w:val="22"/>
              </w:rPr>
              <w:t>254,383</w:t>
            </w:r>
          </w:p>
        </w:tc>
        <w:tc>
          <w:tcPr>
            <w:tcW w:w="1417" w:type="dxa"/>
            <w:shd w:val="clear" w:color="auto" w:fill="F2F2F2" w:themeFill="background1" w:themeFillShade="F2"/>
            <w:vAlign w:val="center"/>
          </w:tcPr>
          <w:p w:rsidR="007D289C" w:rsidRPr="007D289C" w:rsidRDefault="007D289C" w:rsidP="003524D0">
            <w:pPr>
              <w:jc w:val="center"/>
              <w:rPr>
                <w:sz w:val="22"/>
                <w:szCs w:val="22"/>
              </w:rPr>
            </w:pPr>
            <w:r w:rsidRPr="007D289C">
              <w:rPr>
                <w:sz w:val="22"/>
                <w:szCs w:val="22"/>
              </w:rPr>
              <w:t>100%</w:t>
            </w:r>
          </w:p>
        </w:tc>
      </w:tr>
    </w:tbl>
    <w:p w:rsidR="00DB51A0" w:rsidRPr="00F92B7B" w:rsidRDefault="00DB51A0" w:rsidP="00F92B7B">
      <w:pPr>
        <w:spacing w:line="240" w:lineRule="auto"/>
        <w:ind w:left="426"/>
        <w:rPr>
          <w:rFonts w:asciiTheme="minorHAnsi" w:hAnsiTheme="minorHAnsi" w:cstheme="minorHAnsi"/>
          <w:bCs/>
          <w:i/>
          <w:iCs/>
          <w:color w:val="005A70"/>
          <w:szCs w:val="28"/>
        </w:rPr>
      </w:pPr>
      <w:r w:rsidRPr="00F92B7B">
        <w:rPr>
          <w:rFonts w:asciiTheme="minorHAnsi" w:hAnsiTheme="minorHAnsi" w:cstheme="minorHAnsi"/>
        </w:rPr>
        <w:br w:type="page"/>
      </w:r>
    </w:p>
    <w:p w:rsidR="00502C4C" w:rsidRPr="003D1307" w:rsidRDefault="00502C4C" w:rsidP="00502C4C">
      <w:pPr>
        <w:pStyle w:val="Heading1"/>
        <w:spacing w:before="0"/>
      </w:pPr>
      <w:r w:rsidRPr="003D1307">
        <w:lastRenderedPageBreak/>
        <w:t>Caveats</w:t>
      </w:r>
    </w:p>
    <w:p w:rsidR="00502C4C" w:rsidRPr="00131B2A" w:rsidRDefault="00502C4C" w:rsidP="00502C4C">
      <w:pPr>
        <w:spacing w:line="240" w:lineRule="auto"/>
        <w:ind w:left="567"/>
        <w:rPr>
          <w:rFonts w:asciiTheme="minorHAnsi" w:hAnsiTheme="minorHAnsi" w:cstheme="minorHAnsi"/>
          <w:sz w:val="22"/>
          <w:szCs w:val="22"/>
        </w:rPr>
      </w:pPr>
      <w:r>
        <w:rPr>
          <w:rFonts w:asciiTheme="minorHAnsi" w:hAnsiTheme="minorHAnsi" w:cstheme="minorHAnsi"/>
          <w:sz w:val="22"/>
          <w:szCs w:val="22"/>
        </w:rPr>
        <w:t>T</w:t>
      </w:r>
      <w:r w:rsidRPr="00131B2A">
        <w:rPr>
          <w:rFonts w:asciiTheme="minorHAnsi" w:hAnsiTheme="minorHAnsi" w:cstheme="minorHAnsi"/>
          <w:sz w:val="22"/>
          <w:szCs w:val="22"/>
        </w:rPr>
        <w:t>he data in your reports are sourced from the Settlement Database (</w:t>
      </w: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There are limitations in the data capture and the actual data.</w:t>
      </w:r>
    </w:p>
    <w:p w:rsidR="00502C4C" w:rsidRPr="003D1307" w:rsidRDefault="00502C4C" w:rsidP="00502C4C">
      <w:pPr>
        <w:pStyle w:val="Heading1"/>
      </w:pPr>
      <w:r w:rsidRPr="003D1307">
        <w:t>Data Capture</w:t>
      </w:r>
    </w:p>
    <w:p w:rsidR="00502C4C" w:rsidRPr="00131B2A" w:rsidRDefault="00502C4C" w:rsidP="00502C4C">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collects data concerning settlers who have been granted a permanent (or provisional) visa.</w:t>
      </w:r>
    </w:p>
    <w:p w:rsidR="00502C4C" w:rsidRPr="00131B2A" w:rsidRDefault="00502C4C" w:rsidP="00502C4C">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data is compiled from a number of sources including</w:t>
      </w:r>
      <w:r>
        <w:rPr>
          <w:rFonts w:asciiTheme="minorHAnsi" w:hAnsiTheme="minorHAnsi" w:cstheme="minorHAnsi"/>
          <w:sz w:val="22"/>
          <w:szCs w:val="22"/>
        </w:rPr>
        <w:t xml:space="preserve"> the</w:t>
      </w:r>
      <w:r w:rsidRPr="00131B2A">
        <w:rPr>
          <w:rFonts w:asciiTheme="minorHAnsi" w:hAnsiTheme="minorHAnsi" w:cstheme="minorHAnsi"/>
          <w:sz w:val="22"/>
          <w:szCs w:val="22"/>
        </w:rPr>
        <w:t xml:space="preserve"> Department of Immigration and Border Protection (DIBP), other Commonwealth agencies and service providers.</w:t>
      </w:r>
    </w:p>
    <w:p w:rsidR="00502C4C" w:rsidRPr="003D1307" w:rsidRDefault="00502C4C" w:rsidP="00502C4C">
      <w:pPr>
        <w:pStyle w:val="Heading1"/>
      </w:pPr>
      <w:r w:rsidRPr="003D1307">
        <w:t>Data Limitations</w:t>
      </w:r>
    </w:p>
    <w:p w:rsidR="00502C4C" w:rsidRPr="003807DA" w:rsidRDefault="00502C4C" w:rsidP="00502C4C">
      <w:pPr>
        <w:rPr>
          <w:rFonts w:asciiTheme="minorHAnsi" w:hAnsiTheme="minorHAnsi" w:cstheme="minorHAnsi"/>
          <w:sz w:val="22"/>
          <w:szCs w:val="22"/>
        </w:rPr>
      </w:pPr>
      <w:r>
        <w:rPr>
          <w:rFonts w:asciiTheme="minorHAnsi" w:hAnsiTheme="minorHAnsi" w:cstheme="minorHAnsi"/>
          <w:sz w:val="22"/>
          <w:szCs w:val="22"/>
        </w:rPr>
        <w:t>The Settlement Database has not been adjusted to reflect settlers who:</w:t>
      </w:r>
    </w:p>
    <w:p w:rsidR="00502C4C" w:rsidRPr="00131B2A" w:rsidRDefault="00502C4C" w:rsidP="00502C4C">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are</w:t>
      </w:r>
      <w:proofErr w:type="gramEnd"/>
      <w:r w:rsidRPr="00131B2A">
        <w:rPr>
          <w:rFonts w:asciiTheme="minorHAnsi" w:hAnsiTheme="minorHAnsi" w:cstheme="minorHAnsi"/>
          <w:sz w:val="22"/>
          <w:szCs w:val="22"/>
        </w:rPr>
        <w:t xml:space="preserve"> deceased.</w:t>
      </w:r>
    </w:p>
    <w:p w:rsidR="00502C4C" w:rsidRPr="00131B2A" w:rsidRDefault="00502C4C" w:rsidP="00502C4C">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permanently departed Australia.</w:t>
      </w:r>
    </w:p>
    <w:p w:rsidR="00502C4C" w:rsidRDefault="00502C4C" w:rsidP="00502C4C">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had their </w:t>
      </w:r>
      <w:r>
        <w:rPr>
          <w:rFonts w:asciiTheme="minorHAnsi" w:hAnsiTheme="minorHAnsi" w:cstheme="minorHAnsi"/>
          <w:sz w:val="22"/>
          <w:szCs w:val="22"/>
        </w:rPr>
        <w:t>visas</w:t>
      </w:r>
      <w:r w:rsidRPr="00131B2A">
        <w:rPr>
          <w:rFonts w:asciiTheme="minorHAnsi" w:hAnsiTheme="minorHAnsi" w:cstheme="minorHAnsi"/>
          <w:sz w:val="22"/>
          <w:szCs w:val="22"/>
        </w:rPr>
        <w:t xml:space="preserve"> cancelled.</w:t>
      </w:r>
    </w:p>
    <w:p w:rsidR="00502C4C" w:rsidRPr="003807DA" w:rsidRDefault="00502C4C" w:rsidP="00502C4C">
      <w:pPr>
        <w:rPr>
          <w:rFonts w:asciiTheme="minorHAnsi" w:hAnsiTheme="minorHAnsi" w:cstheme="minorHAnsi"/>
          <w:sz w:val="22"/>
          <w:szCs w:val="22"/>
        </w:rPr>
      </w:pPr>
      <w:r>
        <w:rPr>
          <w:rFonts w:asciiTheme="minorHAnsi" w:hAnsiTheme="minorHAnsi" w:cstheme="minorHAnsi"/>
          <w:sz w:val="22"/>
          <w:szCs w:val="22"/>
        </w:rPr>
        <w:t>The Settlement Database includes:</w:t>
      </w:r>
    </w:p>
    <w:p w:rsidR="00502C4C" w:rsidRPr="00131B2A" w:rsidRDefault="00502C4C" w:rsidP="00502C4C">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some</w:t>
      </w:r>
      <w:proofErr w:type="gramEnd"/>
      <w:r w:rsidRPr="00131B2A">
        <w:rPr>
          <w:rFonts w:asciiTheme="minorHAnsi" w:hAnsiTheme="minorHAnsi" w:cstheme="minorHAnsi"/>
          <w:sz w:val="22"/>
          <w:szCs w:val="22"/>
        </w:rPr>
        <w:t xml:space="preserve"> duplicate settler records.</w:t>
      </w:r>
    </w:p>
    <w:p w:rsidR="00502C4C" w:rsidRPr="00131B2A" w:rsidRDefault="00502C4C" w:rsidP="00502C4C">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many</w:t>
      </w:r>
      <w:proofErr w:type="gramEnd"/>
      <w:r w:rsidRPr="00131B2A">
        <w:rPr>
          <w:rFonts w:asciiTheme="minorHAnsi" w:hAnsiTheme="minorHAnsi" w:cstheme="minorHAnsi"/>
          <w:sz w:val="22"/>
          <w:szCs w:val="22"/>
        </w:rPr>
        <w:t xml:space="preserve"> data items that are not mandatory.</w:t>
      </w:r>
    </w:p>
    <w:p w:rsidR="00502C4C" w:rsidRDefault="00502C4C" w:rsidP="00502C4C">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settler’s latest known residential (or intended residential) address. Address info</w:t>
      </w:r>
      <w:r>
        <w:rPr>
          <w:rFonts w:asciiTheme="minorHAnsi" w:hAnsiTheme="minorHAnsi" w:cstheme="minorHAnsi"/>
          <w:sz w:val="22"/>
          <w:szCs w:val="22"/>
        </w:rPr>
        <w:t>rmation is only updated if the D</w:t>
      </w:r>
      <w:r w:rsidRPr="00131B2A">
        <w:rPr>
          <w:rFonts w:asciiTheme="minorHAnsi" w:hAnsiTheme="minorHAnsi" w:cstheme="minorHAnsi"/>
          <w:sz w:val="22"/>
          <w:szCs w:val="22"/>
        </w:rPr>
        <w:t>epartment is notified. Some settlers have no address details recorded.</w:t>
      </w:r>
    </w:p>
    <w:p w:rsidR="00502C4C" w:rsidRPr="00131B2A" w:rsidRDefault="00502C4C" w:rsidP="00502C4C">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latest permanent (or provisional) visa for a settler.</w:t>
      </w:r>
    </w:p>
    <w:p w:rsidR="00502C4C" w:rsidRPr="003807DA" w:rsidRDefault="00502C4C" w:rsidP="00502C4C">
      <w:pPr>
        <w:rPr>
          <w:rFonts w:asciiTheme="minorHAnsi" w:hAnsiTheme="minorHAnsi" w:cstheme="minorHAnsi"/>
          <w:sz w:val="22"/>
          <w:szCs w:val="22"/>
        </w:rPr>
      </w:pPr>
      <w:r>
        <w:rPr>
          <w:rFonts w:asciiTheme="minorHAnsi" w:hAnsiTheme="minorHAnsi" w:cstheme="minorHAnsi"/>
          <w:sz w:val="22"/>
          <w:szCs w:val="22"/>
        </w:rPr>
        <w:t xml:space="preserve">The Settlement Database </w:t>
      </w:r>
      <w:r w:rsidRPr="003807DA">
        <w:rPr>
          <w:rFonts w:asciiTheme="minorHAnsi" w:hAnsiTheme="minorHAnsi" w:cstheme="minorHAnsi"/>
          <w:sz w:val="22"/>
          <w:szCs w:val="22"/>
        </w:rPr>
        <w:t>location data is based on the 2011 Australian Standard Geographic Classification (</w:t>
      </w:r>
      <w:proofErr w:type="spellStart"/>
      <w:r w:rsidRPr="003807DA">
        <w:rPr>
          <w:rFonts w:asciiTheme="minorHAnsi" w:hAnsiTheme="minorHAnsi" w:cstheme="minorHAnsi"/>
          <w:sz w:val="22"/>
          <w:szCs w:val="22"/>
        </w:rPr>
        <w:t>ASGC</w:t>
      </w:r>
      <w:proofErr w:type="spellEnd"/>
      <w:r w:rsidRPr="003807DA">
        <w:rPr>
          <w:rFonts w:asciiTheme="minorHAnsi" w:hAnsiTheme="minorHAnsi" w:cstheme="minorHAnsi"/>
          <w:sz w:val="22"/>
          <w:szCs w:val="22"/>
        </w:rPr>
        <w:t>).</w:t>
      </w:r>
    </w:p>
    <w:p w:rsidR="00502C4C" w:rsidRPr="003D1307" w:rsidRDefault="00502C4C" w:rsidP="00502C4C">
      <w:pPr>
        <w:pStyle w:val="Heading1"/>
      </w:pPr>
      <w:r w:rsidRPr="003D1307">
        <w:t>Reporting Limitations</w:t>
      </w:r>
    </w:p>
    <w:p w:rsidR="00502C4C" w:rsidRDefault="00502C4C" w:rsidP="00502C4C">
      <w:pPr>
        <w:pStyle w:val="ListParagraph"/>
        <w:numPr>
          <w:ilvl w:val="0"/>
          <w:numId w:val="66"/>
        </w:numPr>
        <w:rPr>
          <w:rFonts w:asciiTheme="minorHAnsi" w:hAnsiTheme="minorHAnsi" w:cstheme="minorHAnsi"/>
          <w:sz w:val="22"/>
          <w:szCs w:val="22"/>
        </w:rPr>
      </w:pPr>
      <w:r w:rsidRPr="00271C41">
        <w:rPr>
          <w:rFonts w:asciiTheme="minorHAnsi" w:hAnsiTheme="minorHAnsi" w:cstheme="minorHAnsi"/>
          <w:sz w:val="22"/>
          <w:szCs w:val="22"/>
        </w:rPr>
        <w:t xml:space="preserve">Reports including numbers of settlers in specified locations may be inaccurate due to limitations in address data. </w:t>
      </w:r>
    </w:p>
    <w:p w:rsidR="00502C4C" w:rsidRPr="001F5944" w:rsidRDefault="00502C4C" w:rsidP="00502C4C">
      <w:pPr>
        <w:pStyle w:val="ListParagraph"/>
        <w:numPr>
          <w:ilvl w:val="0"/>
          <w:numId w:val="66"/>
        </w:numPr>
        <w:rPr>
          <w:rFonts w:asciiTheme="minorHAnsi" w:hAnsiTheme="minorHAnsi" w:cstheme="minorHAnsi"/>
          <w:sz w:val="22"/>
          <w:szCs w:val="22"/>
        </w:rPr>
      </w:pPr>
      <w:r w:rsidRPr="00271C41">
        <w:rPr>
          <w:rFonts w:asciiTheme="minorHAnsi" w:hAnsiTheme="minorHAnsi" w:cstheme="minorHAnsi"/>
          <w:sz w:val="22"/>
          <w:szCs w:val="22"/>
        </w:rPr>
        <w:t xml:space="preserve">Settlers with an existing permanent (or provisional) visa may appear in different reporting categories over time if they are granted a subsequent permanent (or provisional) visa.  </w:t>
      </w:r>
    </w:p>
    <w:p w:rsidR="00502C4C" w:rsidRDefault="00502C4C" w:rsidP="00502C4C">
      <w:pPr>
        <w:pStyle w:val="ListParagraph"/>
        <w:numPr>
          <w:ilvl w:val="0"/>
          <w:numId w:val="66"/>
        </w:numPr>
        <w:rPr>
          <w:rFonts w:asciiTheme="minorHAnsi" w:hAnsiTheme="minorHAnsi" w:cstheme="minorHAnsi"/>
          <w:sz w:val="22"/>
          <w:szCs w:val="22"/>
        </w:rPr>
      </w:pPr>
      <w:r w:rsidRPr="00DD65F7">
        <w:rPr>
          <w:rFonts w:asciiTheme="minorHAnsi" w:hAnsiTheme="minorHAnsi" w:cstheme="minorHAnsi"/>
          <w:sz w:val="22"/>
          <w:szCs w:val="22"/>
        </w:rPr>
        <w:t>Data suppression rules have been applied for client confidentiality</w:t>
      </w:r>
      <w:r>
        <w:rPr>
          <w:rFonts w:asciiTheme="minorHAnsi" w:hAnsiTheme="minorHAnsi" w:cstheme="minorHAnsi"/>
          <w:sz w:val="22"/>
          <w:szCs w:val="22"/>
        </w:rPr>
        <w:t>.</w:t>
      </w:r>
    </w:p>
    <w:p w:rsidR="00502C4C" w:rsidRPr="00DD65F7" w:rsidRDefault="00502C4C" w:rsidP="00502C4C">
      <w:pPr>
        <w:pStyle w:val="ListParagraph"/>
        <w:numPr>
          <w:ilvl w:val="0"/>
          <w:numId w:val="66"/>
        </w:numPr>
        <w:rPr>
          <w:rFonts w:asciiTheme="minorHAnsi" w:hAnsiTheme="minorHAnsi" w:cstheme="minorHAnsi"/>
          <w:sz w:val="22"/>
          <w:szCs w:val="22"/>
        </w:rPr>
      </w:pPr>
      <w:r>
        <w:rPr>
          <w:rFonts w:asciiTheme="minorHAnsi" w:hAnsiTheme="minorHAnsi" w:cstheme="minorHAnsi"/>
          <w:sz w:val="22"/>
          <w:szCs w:val="22"/>
        </w:rPr>
        <w:t>R</w:t>
      </w:r>
      <w:r w:rsidRPr="00DD65F7">
        <w:rPr>
          <w:rFonts w:asciiTheme="minorHAnsi" w:hAnsiTheme="minorHAnsi" w:cstheme="minorHAnsi"/>
          <w:sz w:val="22"/>
          <w:szCs w:val="22"/>
        </w:rPr>
        <w:t>eports including ‘not stated’, ‘invalid’ or ‘not recorded’ labels indicate that the data is unavailable.</w:t>
      </w:r>
    </w:p>
    <w:p w:rsidR="00502C4C" w:rsidRPr="003D1307" w:rsidRDefault="00502C4C" w:rsidP="00502C4C">
      <w:pPr>
        <w:pStyle w:val="Heading1"/>
      </w:pPr>
      <w:r w:rsidRPr="003D1307">
        <w:t>Report Usage</w:t>
      </w:r>
    </w:p>
    <w:p w:rsidR="00502C4C" w:rsidRDefault="00502C4C" w:rsidP="00502C4C">
      <w:pPr>
        <w:ind w:firstLine="567"/>
        <w:rPr>
          <w:rFonts w:asciiTheme="minorHAnsi" w:hAnsiTheme="minorHAnsi" w:cstheme="minorHAnsi"/>
          <w:sz w:val="22"/>
          <w:szCs w:val="22"/>
        </w:rPr>
      </w:pPr>
      <w:r w:rsidRPr="00131B2A">
        <w:rPr>
          <w:rFonts w:asciiTheme="minorHAnsi" w:hAnsiTheme="minorHAnsi" w:cstheme="minorHAnsi"/>
          <w:sz w:val="22"/>
          <w:szCs w:val="22"/>
        </w:rPr>
        <w:t xml:space="preserve">Please attribute </w:t>
      </w:r>
      <w:r>
        <w:rPr>
          <w:rFonts w:asciiTheme="minorHAnsi" w:hAnsiTheme="minorHAnsi" w:cstheme="minorHAnsi"/>
          <w:sz w:val="22"/>
          <w:szCs w:val="22"/>
        </w:rPr>
        <w:t xml:space="preserve">the </w:t>
      </w:r>
      <w:r w:rsidRPr="00131B2A">
        <w:rPr>
          <w:rFonts w:asciiTheme="minorHAnsi" w:hAnsiTheme="minorHAnsi" w:cstheme="minorHAnsi"/>
          <w:sz w:val="22"/>
          <w:szCs w:val="22"/>
        </w:rPr>
        <w:t>Australian Government as the data source.</w:t>
      </w:r>
    </w:p>
    <w:p w:rsidR="00502C4C" w:rsidRPr="003D1307" w:rsidRDefault="00502C4C" w:rsidP="00502C4C">
      <w:pPr>
        <w:pStyle w:val="Heading1"/>
      </w:pPr>
      <w:r>
        <w:t xml:space="preserve">Further data </w:t>
      </w:r>
    </w:p>
    <w:p w:rsidR="00502C4C" w:rsidRDefault="00502C4C" w:rsidP="00502C4C">
      <w:pPr>
        <w:ind w:left="567"/>
        <w:rPr>
          <w:rStyle w:val="Hyperlink"/>
          <w:rFonts w:asciiTheme="minorHAnsi" w:hAnsiTheme="minorHAnsi" w:cstheme="minorHAnsi"/>
          <w:b w:val="0"/>
          <w:sz w:val="22"/>
          <w:szCs w:val="22"/>
        </w:rPr>
      </w:pPr>
      <w:r>
        <w:rPr>
          <w:rFonts w:asciiTheme="minorHAnsi" w:hAnsiTheme="minorHAnsi" w:cstheme="minorHAnsi"/>
          <w:sz w:val="22"/>
          <w:szCs w:val="22"/>
        </w:rPr>
        <w:t xml:space="preserve">For further information please contact us on </w:t>
      </w:r>
      <w:hyperlink r:id="rId10" w:history="1">
        <w:r w:rsidRPr="009D6173">
          <w:rPr>
            <w:rStyle w:val="Hyperlink"/>
            <w:rFonts w:asciiTheme="minorHAnsi" w:hAnsiTheme="minorHAnsi" w:cstheme="minorHAnsi"/>
            <w:b w:val="0"/>
            <w:color w:val="005A70" w:themeColor="accent1"/>
            <w:sz w:val="22"/>
            <w:szCs w:val="22"/>
            <w:u w:val="single"/>
          </w:rPr>
          <w:t>settlement.data.request@dss.gov.au</w:t>
        </w:r>
      </w:hyperlink>
      <w:r>
        <w:rPr>
          <w:rStyle w:val="Hyperlink"/>
          <w:rFonts w:asciiTheme="minorHAnsi" w:hAnsiTheme="minorHAnsi" w:cstheme="minorHAnsi"/>
          <w:b w:val="0"/>
          <w:sz w:val="22"/>
          <w:szCs w:val="22"/>
        </w:rPr>
        <w:t>.</w:t>
      </w:r>
    </w:p>
    <w:p w:rsidR="00502C4C" w:rsidRDefault="00502C4C" w:rsidP="00502C4C">
      <w:pPr>
        <w:ind w:left="567"/>
        <w:rPr>
          <w:rStyle w:val="Hyperlink"/>
          <w:rFonts w:asciiTheme="minorHAnsi" w:hAnsiTheme="minorHAnsi" w:cstheme="minorHAnsi"/>
          <w:b w:val="0"/>
          <w:sz w:val="22"/>
          <w:szCs w:val="22"/>
        </w:rPr>
      </w:pPr>
    </w:p>
    <w:p w:rsidR="00502C4C" w:rsidRDefault="00502C4C" w:rsidP="00502C4C">
      <w:pPr>
        <w:ind w:left="567"/>
        <w:rPr>
          <w:rStyle w:val="Hyperlink"/>
          <w:rFonts w:asciiTheme="minorHAnsi" w:hAnsiTheme="minorHAnsi" w:cstheme="minorHAnsi"/>
          <w:b w:val="0"/>
          <w:sz w:val="22"/>
          <w:szCs w:val="22"/>
        </w:rPr>
      </w:pPr>
    </w:p>
    <w:p w:rsidR="00502C4C" w:rsidRDefault="00502C4C" w:rsidP="00502C4C">
      <w:pPr>
        <w:ind w:left="567"/>
        <w:rPr>
          <w:rStyle w:val="Hyperlink"/>
          <w:rFonts w:asciiTheme="minorHAnsi" w:hAnsiTheme="minorHAnsi" w:cstheme="minorHAnsi"/>
          <w:b w:val="0"/>
          <w:sz w:val="22"/>
          <w:szCs w:val="22"/>
        </w:rPr>
      </w:pPr>
    </w:p>
    <w:p w:rsidR="00502C4C" w:rsidRDefault="00502C4C" w:rsidP="00502C4C">
      <w:pPr>
        <w:ind w:left="567"/>
        <w:rPr>
          <w:rStyle w:val="Hyperlink"/>
          <w:rFonts w:asciiTheme="minorHAnsi" w:hAnsiTheme="minorHAnsi" w:cstheme="minorHAnsi"/>
          <w:b w:val="0"/>
          <w:sz w:val="22"/>
          <w:szCs w:val="22"/>
        </w:rPr>
      </w:pPr>
    </w:p>
    <w:p w:rsidR="00502C4C" w:rsidRDefault="00502C4C" w:rsidP="00502C4C">
      <w:pPr>
        <w:ind w:left="567"/>
        <w:rPr>
          <w:rStyle w:val="Hyperlink"/>
          <w:rFonts w:asciiTheme="minorHAnsi" w:hAnsiTheme="minorHAnsi" w:cstheme="minorHAnsi"/>
          <w:b w:val="0"/>
          <w:sz w:val="22"/>
          <w:szCs w:val="22"/>
        </w:rPr>
      </w:pPr>
    </w:p>
    <w:p w:rsidR="00502C4C" w:rsidRPr="00FE57D0" w:rsidRDefault="00502C4C" w:rsidP="00502C4C">
      <w:pPr>
        <w:ind w:left="567"/>
        <w:jc w:val="right"/>
        <w:rPr>
          <w:rFonts w:asciiTheme="minorHAnsi" w:hAnsiTheme="minorHAnsi" w:cstheme="minorHAnsi"/>
          <w:sz w:val="22"/>
          <w:szCs w:val="22"/>
        </w:rPr>
      </w:pPr>
      <w:r w:rsidRPr="00131B2A">
        <w:rPr>
          <w:rFonts w:asciiTheme="minorHAnsi" w:hAnsiTheme="minorHAnsi" w:cstheme="minorHAnsi"/>
          <w:i/>
          <w:sz w:val="22"/>
          <w:szCs w:val="22"/>
        </w:rPr>
        <w:t xml:space="preserve">Caveats updated </w:t>
      </w:r>
      <w:r>
        <w:rPr>
          <w:rFonts w:asciiTheme="minorHAnsi" w:hAnsiTheme="minorHAnsi" w:cstheme="minorHAnsi"/>
          <w:i/>
          <w:sz w:val="22"/>
          <w:szCs w:val="22"/>
        </w:rPr>
        <w:t xml:space="preserve">4 August </w:t>
      </w:r>
      <w:r w:rsidRPr="00131B2A">
        <w:rPr>
          <w:rFonts w:asciiTheme="minorHAnsi" w:hAnsiTheme="minorHAnsi" w:cstheme="minorHAnsi"/>
          <w:i/>
          <w:sz w:val="22"/>
          <w:szCs w:val="22"/>
        </w:rPr>
        <w:t>2016</w:t>
      </w:r>
    </w:p>
    <w:p w:rsidR="00B94937" w:rsidRPr="00FE57D0" w:rsidRDefault="00B94937" w:rsidP="00502C4C">
      <w:pPr>
        <w:pStyle w:val="Heading1"/>
        <w:spacing w:before="0"/>
        <w:rPr>
          <w:rFonts w:asciiTheme="minorHAnsi" w:hAnsiTheme="minorHAnsi" w:cstheme="minorHAnsi"/>
          <w:sz w:val="22"/>
          <w:szCs w:val="22"/>
        </w:rPr>
      </w:pPr>
    </w:p>
    <w:sectPr w:rsidR="00B94937" w:rsidRPr="00FE57D0" w:rsidSect="00AD0984">
      <w:headerReference w:type="default" r:id="rId11"/>
      <w:footerReference w:type="default" r:id="rId12"/>
      <w:pgSz w:w="11906" w:h="16838" w:code="9"/>
      <w:pgMar w:top="737" w:right="707" w:bottom="709"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1A0" w:rsidRDefault="00DB51A0">
      <w:r>
        <w:separator/>
      </w:r>
    </w:p>
  </w:endnote>
  <w:endnote w:type="continuationSeparator" w:id="0">
    <w:p w:rsidR="00DB51A0" w:rsidRDefault="00DB5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77" w:rsidRPr="00846C1D" w:rsidRDefault="00321148" w:rsidP="00846C1D">
    <w:pPr>
      <w:pStyle w:val="Footer"/>
    </w:pPr>
    <w:r>
      <w:tab/>
    </w:r>
    <w:r>
      <w:fldChar w:fldCharType="begin"/>
    </w:r>
    <w:r>
      <w:instrText xml:space="preserve"> PAGE   \* MERGEFORMAT </w:instrText>
    </w:r>
    <w:r>
      <w:fldChar w:fldCharType="separate"/>
    </w:r>
    <w:r w:rsidR="000A4080">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1A0" w:rsidRDefault="00DB51A0">
      <w:r>
        <w:separator/>
      </w:r>
    </w:p>
  </w:footnote>
  <w:footnote w:type="continuationSeparator" w:id="0">
    <w:p w:rsidR="00DB51A0" w:rsidRDefault="00DB51A0">
      <w:r>
        <w:continuationSeparator/>
      </w:r>
    </w:p>
  </w:footnote>
  <w:footnote w:id="1">
    <w:p w:rsidR="00720EDD" w:rsidRPr="00C0035A" w:rsidRDefault="00720EDD">
      <w:pPr>
        <w:pStyle w:val="FootnoteText"/>
        <w:rPr>
          <w:rFonts w:asciiTheme="minorHAnsi" w:hAnsiTheme="minorHAnsi" w:cstheme="minorHAnsi"/>
        </w:rPr>
      </w:pPr>
      <w:r w:rsidRPr="00C0035A">
        <w:rPr>
          <w:rStyle w:val="FootnoteReference"/>
          <w:rFonts w:asciiTheme="minorHAnsi" w:hAnsiTheme="minorHAnsi" w:cstheme="minorHAnsi"/>
        </w:rPr>
        <w:footnoteRef/>
      </w:r>
      <w:r w:rsidRPr="00C0035A">
        <w:rPr>
          <w:rFonts w:asciiTheme="minorHAnsi" w:hAnsiTheme="minorHAnsi" w:cstheme="minorHAnsi"/>
        </w:rPr>
        <w:t xml:space="preserve"> Settlement Date is 'date of visa grant' for settlers who were in Australia when their visa was granted and 'date of arrival in Australia' for settlers who were overseas when their visa was granted.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E1A" w:rsidRPr="001C2354" w:rsidRDefault="000F5404">
    <w:pPr>
      <w:pStyle w:val="Header"/>
      <w:rPr>
        <w:rFonts w:asciiTheme="minorHAnsi" w:hAnsiTheme="minorHAnsi" w:cstheme="minorHAnsi"/>
        <w:noProof/>
      </w:rPr>
    </w:pPr>
    <w:r w:rsidRPr="001C2354">
      <w:rPr>
        <w:rFonts w:asciiTheme="minorHAnsi" w:hAnsiTheme="minorHAnsi" w:cstheme="minorHAnsi"/>
        <w:noProof/>
      </w:rPr>
      <w:t>Settlement Reports</w:t>
    </w:r>
  </w:p>
  <w:p w:rsidR="00B52BDE" w:rsidRDefault="00B52BDE">
    <w:pPr>
      <w:pStyle w:val="Header"/>
    </w:pPr>
    <w:r>
      <w:rPr>
        <w:noProof/>
      </w:rPr>
      <mc:AlternateContent>
        <mc:Choice Requires="wps">
          <w:drawing>
            <wp:inline distT="0" distB="0" distL="0" distR="0" wp14:anchorId="12E0E7ED" wp14:editId="592E2E1C">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C2A430"/>
    <w:lvl w:ilvl="0">
      <w:start w:val="1"/>
      <w:numFmt w:val="bullet"/>
      <w:lvlText w:val=""/>
      <w:lvlJc w:val="left"/>
      <w:pPr>
        <w:tabs>
          <w:tab w:val="num" w:pos="360"/>
        </w:tabs>
        <w:ind w:left="360" w:hanging="360"/>
      </w:pPr>
      <w:rPr>
        <w:rFonts w:ascii="Symbol" w:hAnsi="Symbol" w:hint="default"/>
      </w:rPr>
    </w:lvl>
  </w:abstractNum>
  <w:abstractNum w:abstractNumId="1">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A13394"/>
    <w:multiLevelType w:val="hybridMultilevel"/>
    <w:tmpl w:val="7940E8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97266E6"/>
    <w:multiLevelType w:val="hybridMultilevel"/>
    <w:tmpl w:val="8968F620"/>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B2C61E6"/>
    <w:multiLevelType w:val="hybridMultilevel"/>
    <w:tmpl w:val="FA52D218"/>
    <w:lvl w:ilvl="0" w:tplc="0C090001">
      <w:start w:val="1"/>
      <w:numFmt w:val="bullet"/>
      <w:lvlText w:val=""/>
      <w:lvlJc w:val="left"/>
      <w:pPr>
        <w:ind w:left="1004" w:hanging="360"/>
      </w:pPr>
      <w:rPr>
        <w:rFonts w:ascii="Symbol" w:hAnsi="Symbol" w:hint="default"/>
      </w:rPr>
    </w:lvl>
    <w:lvl w:ilvl="1" w:tplc="0C090003">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8293EA9"/>
    <w:multiLevelType w:val="hybridMultilevel"/>
    <w:tmpl w:val="13865D10"/>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6">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CDB6736"/>
    <w:multiLevelType w:val="hybridMultilevel"/>
    <w:tmpl w:val="BCDE3F90"/>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8">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1"/>
  </w:num>
  <w:num w:numId="3">
    <w:abstractNumId w:val="43"/>
  </w:num>
  <w:num w:numId="4">
    <w:abstractNumId w:val="15"/>
  </w:num>
  <w:num w:numId="5">
    <w:abstractNumId w:val="20"/>
  </w:num>
  <w:num w:numId="6">
    <w:abstractNumId w:val="63"/>
  </w:num>
  <w:num w:numId="7">
    <w:abstractNumId w:val="50"/>
  </w:num>
  <w:num w:numId="8">
    <w:abstractNumId w:val="55"/>
  </w:num>
  <w:num w:numId="9">
    <w:abstractNumId w:val="8"/>
  </w:num>
  <w:num w:numId="10">
    <w:abstractNumId w:val="62"/>
  </w:num>
  <w:num w:numId="11">
    <w:abstractNumId w:val="21"/>
  </w:num>
  <w:num w:numId="12">
    <w:abstractNumId w:val="47"/>
  </w:num>
  <w:num w:numId="13">
    <w:abstractNumId w:val="57"/>
  </w:num>
  <w:num w:numId="14">
    <w:abstractNumId w:val="40"/>
  </w:num>
  <w:num w:numId="15">
    <w:abstractNumId w:val="4"/>
  </w:num>
  <w:num w:numId="16">
    <w:abstractNumId w:val="16"/>
  </w:num>
  <w:num w:numId="17">
    <w:abstractNumId w:val="61"/>
  </w:num>
  <w:num w:numId="18">
    <w:abstractNumId w:val="54"/>
  </w:num>
  <w:num w:numId="19">
    <w:abstractNumId w:val="17"/>
  </w:num>
  <w:num w:numId="20">
    <w:abstractNumId w:val="3"/>
  </w:num>
  <w:num w:numId="21">
    <w:abstractNumId w:val="6"/>
  </w:num>
  <w:num w:numId="22">
    <w:abstractNumId w:val="26"/>
  </w:num>
  <w:num w:numId="23">
    <w:abstractNumId w:val="22"/>
  </w:num>
  <w:num w:numId="24">
    <w:abstractNumId w:val="65"/>
  </w:num>
  <w:num w:numId="25">
    <w:abstractNumId w:val="39"/>
  </w:num>
  <w:num w:numId="26">
    <w:abstractNumId w:val="44"/>
  </w:num>
  <w:num w:numId="27">
    <w:abstractNumId w:val="24"/>
  </w:num>
  <w:num w:numId="28">
    <w:abstractNumId w:val="64"/>
  </w:num>
  <w:num w:numId="29">
    <w:abstractNumId w:val="53"/>
  </w:num>
  <w:num w:numId="30">
    <w:abstractNumId w:val="32"/>
  </w:num>
  <w:num w:numId="31">
    <w:abstractNumId w:val="49"/>
  </w:num>
  <w:num w:numId="32">
    <w:abstractNumId w:val="58"/>
  </w:num>
  <w:num w:numId="33">
    <w:abstractNumId w:val="60"/>
  </w:num>
  <w:num w:numId="34">
    <w:abstractNumId w:val="5"/>
  </w:num>
  <w:num w:numId="35">
    <w:abstractNumId w:val="30"/>
  </w:num>
  <w:num w:numId="36">
    <w:abstractNumId w:val="52"/>
  </w:num>
  <w:num w:numId="37">
    <w:abstractNumId w:val="10"/>
  </w:num>
  <w:num w:numId="38">
    <w:abstractNumId w:val="35"/>
  </w:num>
  <w:num w:numId="39">
    <w:abstractNumId w:val="29"/>
  </w:num>
  <w:num w:numId="40">
    <w:abstractNumId w:val="38"/>
  </w:num>
  <w:num w:numId="41">
    <w:abstractNumId w:val="42"/>
  </w:num>
  <w:num w:numId="42">
    <w:abstractNumId w:val="28"/>
  </w:num>
  <w:num w:numId="43">
    <w:abstractNumId w:val="19"/>
  </w:num>
  <w:num w:numId="44">
    <w:abstractNumId w:val="46"/>
  </w:num>
  <w:num w:numId="45">
    <w:abstractNumId w:val="51"/>
  </w:num>
  <w:num w:numId="46">
    <w:abstractNumId w:val="37"/>
  </w:num>
  <w:num w:numId="47">
    <w:abstractNumId w:val="36"/>
  </w:num>
  <w:num w:numId="48">
    <w:abstractNumId w:val="1"/>
  </w:num>
  <w:num w:numId="49">
    <w:abstractNumId w:val="48"/>
  </w:num>
  <w:num w:numId="50">
    <w:abstractNumId w:val="59"/>
  </w:num>
  <w:num w:numId="51">
    <w:abstractNumId w:val="45"/>
  </w:num>
  <w:num w:numId="52">
    <w:abstractNumId w:val="12"/>
  </w:num>
  <w:num w:numId="53">
    <w:abstractNumId w:val="56"/>
  </w:num>
  <w:num w:numId="54">
    <w:abstractNumId w:val="31"/>
  </w:num>
  <w:num w:numId="55">
    <w:abstractNumId w:val="23"/>
  </w:num>
  <w:num w:numId="56">
    <w:abstractNumId w:val="34"/>
  </w:num>
  <w:num w:numId="57">
    <w:abstractNumId w:val="33"/>
  </w:num>
  <w:num w:numId="58">
    <w:abstractNumId w:val="14"/>
  </w:num>
  <w:num w:numId="59">
    <w:abstractNumId w:val="41"/>
  </w:num>
  <w:num w:numId="60">
    <w:abstractNumId w:val="7"/>
  </w:num>
  <w:num w:numId="61">
    <w:abstractNumId w:val="2"/>
  </w:num>
  <w:num w:numId="62">
    <w:abstractNumId w:val="27"/>
  </w:num>
  <w:num w:numId="63">
    <w:abstractNumId w:val="18"/>
  </w:num>
  <w:num w:numId="64">
    <w:abstractNumId w:val="25"/>
  </w:num>
  <w:num w:numId="65">
    <w:abstractNumId w:val="11"/>
  </w:num>
  <w:num w:numId="66">
    <w:abstractNumId w:val="13"/>
  </w:num>
  <w:num w:numId="67">
    <w:abstractNumId w:val="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1A0"/>
    <w:rsid w:val="00002C18"/>
    <w:rsid w:val="00010549"/>
    <w:rsid w:val="00012F84"/>
    <w:rsid w:val="00025376"/>
    <w:rsid w:val="00027B26"/>
    <w:rsid w:val="0003104E"/>
    <w:rsid w:val="00031195"/>
    <w:rsid w:val="00032861"/>
    <w:rsid w:val="00035CA1"/>
    <w:rsid w:val="0003679F"/>
    <w:rsid w:val="000435BB"/>
    <w:rsid w:val="00045BD0"/>
    <w:rsid w:val="00045CCD"/>
    <w:rsid w:val="00047524"/>
    <w:rsid w:val="00047ACD"/>
    <w:rsid w:val="000505B2"/>
    <w:rsid w:val="00050E5B"/>
    <w:rsid w:val="000547EF"/>
    <w:rsid w:val="00054B89"/>
    <w:rsid w:val="0006390A"/>
    <w:rsid w:val="00066D29"/>
    <w:rsid w:val="00067CD0"/>
    <w:rsid w:val="00080F2E"/>
    <w:rsid w:val="0008156A"/>
    <w:rsid w:val="00081CEB"/>
    <w:rsid w:val="00083791"/>
    <w:rsid w:val="00086E3C"/>
    <w:rsid w:val="00087B2C"/>
    <w:rsid w:val="00087DBD"/>
    <w:rsid w:val="00090570"/>
    <w:rsid w:val="00090753"/>
    <w:rsid w:val="00097BFF"/>
    <w:rsid w:val="000A3EC3"/>
    <w:rsid w:val="000A4080"/>
    <w:rsid w:val="000A669D"/>
    <w:rsid w:val="000A66A8"/>
    <w:rsid w:val="000C014D"/>
    <w:rsid w:val="000D4703"/>
    <w:rsid w:val="000D693C"/>
    <w:rsid w:val="000E12D4"/>
    <w:rsid w:val="000F5404"/>
    <w:rsid w:val="00104669"/>
    <w:rsid w:val="00110028"/>
    <w:rsid w:val="00116EDF"/>
    <w:rsid w:val="00124B26"/>
    <w:rsid w:val="00130C4E"/>
    <w:rsid w:val="00131B54"/>
    <w:rsid w:val="001354B7"/>
    <w:rsid w:val="001404FA"/>
    <w:rsid w:val="001413C5"/>
    <w:rsid w:val="00142956"/>
    <w:rsid w:val="00143502"/>
    <w:rsid w:val="00144494"/>
    <w:rsid w:val="00144868"/>
    <w:rsid w:val="00157709"/>
    <w:rsid w:val="00167330"/>
    <w:rsid w:val="00167CF4"/>
    <w:rsid w:val="00185F6A"/>
    <w:rsid w:val="00193E0C"/>
    <w:rsid w:val="001943DD"/>
    <w:rsid w:val="00195374"/>
    <w:rsid w:val="001A127F"/>
    <w:rsid w:val="001A3CA4"/>
    <w:rsid w:val="001A3EA4"/>
    <w:rsid w:val="001B3AEC"/>
    <w:rsid w:val="001B5000"/>
    <w:rsid w:val="001B6F28"/>
    <w:rsid w:val="001C2354"/>
    <w:rsid w:val="001D4585"/>
    <w:rsid w:val="001D5D54"/>
    <w:rsid w:val="001E41C8"/>
    <w:rsid w:val="001F3AD7"/>
    <w:rsid w:val="001F444D"/>
    <w:rsid w:val="00200A44"/>
    <w:rsid w:val="00207630"/>
    <w:rsid w:val="00213082"/>
    <w:rsid w:val="0021714E"/>
    <w:rsid w:val="00222187"/>
    <w:rsid w:val="00222A1E"/>
    <w:rsid w:val="00222C8D"/>
    <w:rsid w:val="00222E33"/>
    <w:rsid w:val="002275EA"/>
    <w:rsid w:val="00227B95"/>
    <w:rsid w:val="0023523A"/>
    <w:rsid w:val="002353DF"/>
    <w:rsid w:val="00235F71"/>
    <w:rsid w:val="0025263D"/>
    <w:rsid w:val="0025272A"/>
    <w:rsid w:val="00271922"/>
    <w:rsid w:val="0027204E"/>
    <w:rsid w:val="00273412"/>
    <w:rsid w:val="00274ACF"/>
    <w:rsid w:val="00285F1B"/>
    <w:rsid w:val="00291C27"/>
    <w:rsid w:val="00295831"/>
    <w:rsid w:val="00296F1B"/>
    <w:rsid w:val="002A6DF5"/>
    <w:rsid w:val="002D00B0"/>
    <w:rsid w:val="002D2E16"/>
    <w:rsid w:val="002F19EF"/>
    <w:rsid w:val="00302415"/>
    <w:rsid w:val="003102F6"/>
    <w:rsid w:val="00313304"/>
    <w:rsid w:val="00313C48"/>
    <w:rsid w:val="003162AD"/>
    <w:rsid w:val="00321148"/>
    <w:rsid w:val="00321798"/>
    <w:rsid w:val="00325F44"/>
    <w:rsid w:val="00326976"/>
    <w:rsid w:val="003311D7"/>
    <w:rsid w:val="00332B8B"/>
    <w:rsid w:val="00347104"/>
    <w:rsid w:val="00350FAD"/>
    <w:rsid w:val="0035213F"/>
    <w:rsid w:val="003524D0"/>
    <w:rsid w:val="003555D2"/>
    <w:rsid w:val="00363DF3"/>
    <w:rsid w:val="003656B1"/>
    <w:rsid w:val="0037056B"/>
    <w:rsid w:val="00377173"/>
    <w:rsid w:val="003774DA"/>
    <w:rsid w:val="00392557"/>
    <w:rsid w:val="003945C0"/>
    <w:rsid w:val="00395D14"/>
    <w:rsid w:val="003A06C2"/>
    <w:rsid w:val="003B6D2E"/>
    <w:rsid w:val="003C430D"/>
    <w:rsid w:val="003C60EA"/>
    <w:rsid w:val="003C7404"/>
    <w:rsid w:val="003D3C5A"/>
    <w:rsid w:val="003D404A"/>
    <w:rsid w:val="003E6FDA"/>
    <w:rsid w:val="003F3072"/>
    <w:rsid w:val="00401A2A"/>
    <w:rsid w:val="004103D7"/>
    <w:rsid w:val="0041307C"/>
    <w:rsid w:val="004167B4"/>
    <w:rsid w:val="00430D7E"/>
    <w:rsid w:val="00433B04"/>
    <w:rsid w:val="00440BD3"/>
    <w:rsid w:val="00446F93"/>
    <w:rsid w:val="004649E2"/>
    <w:rsid w:val="00464E8C"/>
    <w:rsid w:val="00466D36"/>
    <w:rsid w:val="00467185"/>
    <w:rsid w:val="0047050C"/>
    <w:rsid w:val="00475504"/>
    <w:rsid w:val="00480F21"/>
    <w:rsid w:val="00484FED"/>
    <w:rsid w:val="00495AF1"/>
    <w:rsid w:val="004A4557"/>
    <w:rsid w:val="004C2C35"/>
    <w:rsid w:val="004F775C"/>
    <w:rsid w:val="004F7972"/>
    <w:rsid w:val="005015E4"/>
    <w:rsid w:val="0050291D"/>
    <w:rsid w:val="00502BD1"/>
    <w:rsid w:val="00502C4C"/>
    <w:rsid w:val="0050697E"/>
    <w:rsid w:val="00513719"/>
    <w:rsid w:val="00524B3C"/>
    <w:rsid w:val="005315A9"/>
    <w:rsid w:val="00532B56"/>
    <w:rsid w:val="00540AD0"/>
    <w:rsid w:val="0054322A"/>
    <w:rsid w:val="00543923"/>
    <w:rsid w:val="005519C9"/>
    <w:rsid w:val="005523D1"/>
    <w:rsid w:val="00554A9C"/>
    <w:rsid w:val="00557624"/>
    <w:rsid w:val="0056023E"/>
    <w:rsid w:val="005658EF"/>
    <w:rsid w:val="005822A3"/>
    <w:rsid w:val="0059070B"/>
    <w:rsid w:val="00594445"/>
    <w:rsid w:val="005B1225"/>
    <w:rsid w:val="005B68F6"/>
    <w:rsid w:val="005C09F4"/>
    <w:rsid w:val="005C3B7E"/>
    <w:rsid w:val="005C561A"/>
    <w:rsid w:val="005C5B93"/>
    <w:rsid w:val="005C66FF"/>
    <w:rsid w:val="005C785A"/>
    <w:rsid w:val="005D03CA"/>
    <w:rsid w:val="005D45AB"/>
    <w:rsid w:val="005E4662"/>
    <w:rsid w:val="005E78A3"/>
    <w:rsid w:val="005F214A"/>
    <w:rsid w:val="005F57F2"/>
    <w:rsid w:val="005F6BD6"/>
    <w:rsid w:val="00601C99"/>
    <w:rsid w:val="00607597"/>
    <w:rsid w:val="006255E4"/>
    <w:rsid w:val="00641020"/>
    <w:rsid w:val="006410C1"/>
    <w:rsid w:val="00647F05"/>
    <w:rsid w:val="006530EF"/>
    <w:rsid w:val="00654D06"/>
    <w:rsid w:val="00661536"/>
    <w:rsid w:val="0067233D"/>
    <w:rsid w:val="006745AE"/>
    <w:rsid w:val="00675BEF"/>
    <w:rsid w:val="00676AF3"/>
    <w:rsid w:val="00676D10"/>
    <w:rsid w:val="006802CD"/>
    <w:rsid w:val="00680F71"/>
    <w:rsid w:val="00682A53"/>
    <w:rsid w:val="00690181"/>
    <w:rsid w:val="0069174B"/>
    <w:rsid w:val="00693FA1"/>
    <w:rsid w:val="006B05E3"/>
    <w:rsid w:val="006B09BC"/>
    <w:rsid w:val="006B42A0"/>
    <w:rsid w:val="006B4E59"/>
    <w:rsid w:val="006C3402"/>
    <w:rsid w:val="006C395C"/>
    <w:rsid w:val="006C45D4"/>
    <w:rsid w:val="006D595D"/>
    <w:rsid w:val="006E1F3C"/>
    <w:rsid w:val="006E5A3E"/>
    <w:rsid w:val="006E6073"/>
    <w:rsid w:val="006F7300"/>
    <w:rsid w:val="00700B38"/>
    <w:rsid w:val="00703C09"/>
    <w:rsid w:val="00706216"/>
    <w:rsid w:val="00711311"/>
    <w:rsid w:val="00712300"/>
    <w:rsid w:val="00720739"/>
    <w:rsid w:val="00720EDD"/>
    <w:rsid w:val="00721695"/>
    <w:rsid w:val="007242B4"/>
    <w:rsid w:val="00724EB9"/>
    <w:rsid w:val="00725FB2"/>
    <w:rsid w:val="00730C64"/>
    <w:rsid w:val="007322AF"/>
    <w:rsid w:val="00735477"/>
    <w:rsid w:val="00736DCA"/>
    <w:rsid w:val="0074111C"/>
    <w:rsid w:val="00742399"/>
    <w:rsid w:val="0074640C"/>
    <w:rsid w:val="0075003D"/>
    <w:rsid w:val="00751B37"/>
    <w:rsid w:val="00752D8F"/>
    <w:rsid w:val="00754D44"/>
    <w:rsid w:val="00767B7E"/>
    <w:rsid w:val="007746A9"/>
    <w:rsid w:val="00785465"/>
    <w:rsid w:val="00787656"/>
    <w:rsid w:val="007A67EA"/>
    <w:rsid w:val="007B15AF"/>
    <w:rsid w:val="007B7E83"/>
    <w:rsid w:val="007C1631"/>
    <w:rsid w:val="007C636F"/>
    <w:rsid w:val="007D0EF8"/>
    <w:rsid w:val="007D289C"/>
    <w:rsid w:val="007D39EB"/>
    <w:rsid w:val="007F6208"/>
    <w:rsid w:val="008131E7"/>
    <w:rsid w:val="00813711"/>
    <w:rsid w:val="00814279"/>
    <w:rsid w:val="008263C2"/>
    <w:rsid w:val="00842959"/>
    <w:rsid w:val="008451FE"/>
    <w:rsid w:val="008466A1"/>
    <w:rsid w:val="00846C1D"/>
    <w:rsid w:val="00851758"/>
    <w:rsid w:val="00856D5A"/>
    <w:rsid w:val="008609EB"/>
    <w:rsid w:val="00862D6D"/>
    <w:rsid w:val="00863AFB"/>
    <w:rsid w:val="008653E0"/>
    <w:rsid w:val="008657FB"/>
    <w:rsid w:val="00871D4F"/>
    <w:rsid w:val="00874FB3"/>
    <w:rsid w:val="00880BE3"/>
    <w:rsid w:val="00882588"/>
    <w:rsid w:val="00895792"/>
    <w:rsid w:val="008A3738"/>
    <w:rsid w:val="008B645B"/>
    <w:rsid w:val="008B67B8"/>
    <w:rsid w:val="008B774D"/>
    <w:rsid w:val="008C123E"/>
    <w:rsid w:val="008C3ED0"/>
    <w:rsid w:val="008C5585"/>
    <w:rsid w:val="008C5950"/>
    <w:rsid w:val="008C5E94"/>
    <w:rsid w:val="008C626F"/>
    <w:rsid w:val="008E3D10"/>
    <w:rsid w:val="008E6E9D"/>
    <w:rsid w:val="008F68F7"/>
    <w:rsid w:val="008F7480"/>
    <w:rsid w:val="009037B6"/>
    <w:rsid w:val="00906CBE"/>
    <w:rsid w:val="00906FFA"/>
    <w:rsid w:val="00910384"/>
    <w:rsid w:val="009139C0"/>
    <w:rsid w:val="009161C8"/>
    <w:rsid w:val="009164AD"/>
    <w:rsid w:val="00922289"/>
    <w:rsid w:val="00936F46"/>
    <w:rsid w:val="0094271E"/>
    <w:rsid w:val="00943142"/>
    <w:rsid w:val="00943A29"/>
    <w:rsid w:val="0095197E"/>
    <w:rsid w:val="00952AB2"/>
    <w:rsid w:val="009551E0"/>
    <w:rsid w:val="00955801"/>
    <w:rsid w:val="0095654E"/>
    <w:rsid w:val="00956F3C"/>
    <w:rsid w:val="0095779B"/>
    <w:rsid w:val="00983F2E"/>
    <w:rsid w:val="009900F0"/>
    <w:rsid w:val="00991769"/>
    <w:rsid w:val="00994E9F"/>
    <w:rsid w:val="00996931"/>
    <w:rsid w:val="009A4CD8"/>
    <w:rsid w:val="009B3ED1"/>
    <w:rsid w:val="009C433C"/>
    <w:rsid w:val="009C7D3A"/>
    <w:rsid w:val="009D28B7"/>
    <w:rsid w:val="009D7E1A"/>
    <w:rsid w:val="009E2162"/>
    <w:rsid w:val="00A006EB"/>
    <w:rsid w:val="00A03709"/>
    <w:rsid w:val="00A06C77"/>
    <w:rsid w:val="00A10147"/>
    <w:rsid w:val="00A13D26"/>
    <w:rsid w:val="00A146A5"/>
    <w:rsid w:val="00A15D7E"/>
    <w:rsid w:val="00A17411"/>
    <w:rsid w:val="00A2223D"/>
    <w:rsid w:val="00A34A74"/>
    <w:rsid w:val="00A35351"/>
    <w:rsid w:val="00A42ADE"/>
    <w:rsid w:val="00A60693"/>
    <w:rsid w:val="00A67728"/>
    <w:rsid w:val="00A81A4F"/>
    <w:rsid w:val="00A82E14"/>
    <w:rsid w:val="00A901E9"/>
    <w:rsid w:val="00A94B2B"/>
    <w:rsid w:val="00A9762C"/>
    <w:rsid w:val="00AA4067"/>
    <w:rsid w:val="00AB1A5B"/>
    <w:rsid w:val="00AC0A54"/>
    <w:rsid w:val="00AC125E"/>
    <w:rsid w:val="00AC45DF"/>
    <w:rsid w:val="00AC474D"/>
    <w:rsid w:val="00AC4DFD"/>
    <w:rsid w:val="00AC58FD"/>
    <w:rsid w:val="00AC60CD"/>
    <w:rsid w:val="00AD0984"/>
    <w:rsid w:val="00AD4A33"/>
    <w:rsid w:val="00AD60E6"/>
    <w:rsid w:val="00AD793A"/>
    <w:rsid w:val="00AE5956"/>
    <w:rsid w:val="00AE619F"/>
    <w:rsid w:val="00AF373A"/>
    <w:rsid w:val="00AF7EFE"/>
    <w:rsid w:val="00B03BEE"/>
    <w:rsid w:val="00B049AA"/>
    <w:rsid w:val="00B0517E"/>
    <w:rsid w:val="00B056E2"/>
    <w:rsid w:val="00B11314"/>
    <w:rsid w:val="00B1192C"/>
    <w:rsid w:val="00B138E3"/>
    <w:rsid w:val="00B14F9A"/>
    <w:rsid w:val="00B23267"/>
    <w:rsid w:val="00B25891"/>
    <w:rsid w:val="00B25C2F"/>
    <w:rsid w:val="00B27149"/>
    <w:rsid w:val="00B30265"/>
    <w:rsid w:val="00B40D26"/>
    <w:rsid w:val="00B4451B"/>
    <w:rsid w:val="00B52BDE"/>
    <w:rsid w:val="00B72D62"/>
    <w:rsid w:val="00B76526"/>
    <w:rsid w:val="00B843C8"/>
    <w:rsid w:val="00B94937"/>
    <w:rsid w:val="00B951E2"/>
    <w:rsid w:val="00B96F37"/>
    <w:rsid w:val="00BA1DA4"/>
    <w:rsid w:val="00BA5CCA"/>
    <w:rsid w:val="00BA607C"/>
    <w:rsid w:val="00BB3E2A"/>
    <w:rsid w:val="00BC16F5"/>
    <w:rsid w:val="00BC287D"/>
    <w:rsid w:val="00BC4A76"/>
    <w:rsid w:val="00BD2BCC"/>
    <w:rsid w:val="00BD32E5"/>
    <w:rsid w:val="00BD7ADD"/>
    <w:rsid w:val="00BE41C3"/>
    <w:rsid w:val="00BE6767"/>
    <w:rsid w:val="00BE68D7"/>
    <w:rsid w:val="00BF4F1C"/>
    <w:rsid w:val="00BF7763"/>
    <w:rsid w:val="00C0035A"/>
    <w:rsid w:val="00C04D5E"/>
    <w:rsid w:val="00C24EA2"/>
    <w:rsid w:val="00C24F70"/>
    <w:rsid w:val="00C33479"/>
    <w:rsid w:val="00C34B4A"/>
    <w:rsid w:val="00C46EEB"/>
    <w:rsid w:val="00C47BA2"/>
    <w:rsid w:val="00C612DC"/>
    <w:rsid w:val="00C622CB"/>
    <w:rsid w:val="00C64D15"/>
    <w:rsid w:val="00C74F74"/>
    <w:rsid w:val="00C7554B"/>
    <w:rsid w:val="00C83E31"/>
    <w:rsid w:val="00C916A4"/>
    <w:rsid w:val="00CA2A52"/>
    <w:rsid w:val="00CA2B15"/>
    <w:rsid w:val="00CA6490"/>
    <w:rsid w:val="00CB5744"/>
    <w:rsid w:val="00CB7022"/>
    <w:rsid w:val="00CD1937"/>
    <w:rsid w:val="00CE214C"/>
    <w:rsid w:val="00CE6858"/>
    <w:rsid w:val="00CF50BE"/>
    <w:rsid w:val="00CF6A52"/>
    <w:rsid w:val="00D03583"/>
    <w:rsid w:val="00D117B4"/>
    <w:rsid w:val="00D169F7"/>
    <w:rsid w:val="00D26D01"/>
    <w:rsid w:val="00D305D8"/>
    <w:rsid w:val="00D33DA3"/>
    <w:rsid w:val="00D4723B"/>
    <w:rsid w:val="00D55EE8"/>
    <w:rsid w:val="00D5785A"/>
    <w:rsid w:val="00D64C48"/>
    <w:rsid w:val="00D66507"/>
    <w:rsid w:val="00D731C4"/>
    <w:rsid w:val="00D81BAA"/>
    <w:rsid w:val="00D85BE0"/>
    <w:rsid w:val="00D87C1A"/>
    <w:rsid w:val="00D87FD7"/>
    <w:rsid w:val="00D92167"/>
    <w:rsid w:val="00D9502B"/>
    <w:rsid w:val="00D97047"/>
    <w:rsid w:val="00D97108"/>
    <w:rsid w:val="00DB51A0"/>
    <w:rsid w:val="00DC5665"/>
    <w:rsid w:val="00DD4F44"/>
    <w:rsid w:val="00DD5D8B"/>
    <w:rsid w:val="00DE0F9E"/>
    <w:rsid w:val="00DE5D76"/>
    <w:rsid w:val="00E01F94"/>
    <w:rsid w:val="00E04C8D"/>
    <w:rsid w:val="00E128D8"/>
    <w:rsid w:val="00E30D45"/>
    <w:rsid w:val="00E42FE4"/>
    <w:rsid w:val="00E46FAA"/>
    <w:rsid w:val="00E5750B"/>
    <w:rsid w:val="00E60E2E"/>
    <w:rsid w:val="00E63A24"/>
    <w:rsid w:val="00E71A2D"/>
    <w:rsid w:val="00E8602E"/>
    <w:rsid w:val="00E8698A"/>
    <w:rsid w:val="00E923F2"/>
    <w:rsid w:val="00EA31CC"/>
    <w:rsid w:val="00EA5D1C"/>
    <w:rsid w:val="00EB14DF"/>
    <w:rsid w:val="00EB2B64"/>
    <w:rsid w:val="00EB3A07"/>
    <w:rsid w:val="00EB4143"/>
    <w:rsid w:val="00EB4728"/>
    <w:rsid w:val="00EC1967"/>
    <w:rsid w:val="00EC207A"/>
    <w:rsid w:val="00EC3F31"/>
    <w:rsid w:val="00EC5F7F"/>
    <w:rsid w:val="00ED3C91"/>
    <w:rsid w:val="00ED4112"/>
    <w:rsid w:val="00EF1347"/>
    <w:rsid w:val="00EF2BEB"/>
    <w:rsid w:val="00F01129"/>
    <w:rsid w:val="00F02E55"/>
    <w:rsid w:val="00F03D93"/>
    <w:rsid w:val="00F03D9E"/>
    <w:rsid w:val="00F227BF"/>
    <w:rsid w:val="00F374B2"/>
    <w:rsid w:val="00F40AFC"/>
    <w:rsid w:val="00F4730E"/>
    <w:rsid w:val="00F50A92"/>
    <w:rsid w:val="00F53F24"/>
    <w:rsid w:val="00F63341"/>
    <w:rsid w:val="00F7536E"/>
    <w:rsid w:val="00F81F93"/>
    <w:rsid w:val="00F8345D"/>
    <w:rsid w:val="00F86F1B"/>
    <w:rsid w:val="00F92A21"/>
    <w:rsid w:val="00F92B7B"/>
    <w:rsid w:val="00F92E9B"/>
    <w:rsid w:val="00F95814"/>
    <w:rsid w:val="00FA01D9"/>
    <w:rsid w:val="00FA031C"/>
    <w:rsid w:val="00FB13C1"/>
    <w:rsid w:val="00FB2A91"/>
    <w:rsid w:val="00FB420B"/>
    <w:rsid w:val="00FC1C5F"/>
    <w:rsid w:val="00FC5C0C"/>
    <w:rsid w:val="00FC64EF"/>
    <w:rsid w:val="00FD2673"/>
    <w:rsid w:val="00FE2A29"/>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6E5A3E"/>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6E5A3E"/>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F92B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6E5A3E"/>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6E5A3E"/>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F92B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786701672">
      <w:bodyDiv w:val="1"/>
      <w:marLeft w:val="0"/>
      <w:marRight w:val="0"/>
      <w:marTop w:val="0"/>
      <w:marBottom w:val="0"/>
      <w:divBdr>
        <w:top w:val="none" w:sz="0" w:space="0" w:color="auto"/>
        <w:left w:val="none" w:sz="0" w:space="0" w:color="auto"/>
        <w:bottom w:val="none" w:sz="0" w:space="0" w:color="auto"/>
        <w:right w:val="none" w:sz="0" w:space="0" w:color="auto"/>
      </w:divBdr>
    </w:div>
    <w:div w:id="1257520856">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06221901">
      <w:bodyDiv w:val="1"/>
      <w:marLeft w:val="0"/>
      <w:marRight w:val="0"/>
      <w:marTop w:val="0"/>
      <w:marBottom w:val="0"/>
      <w:divBdr>
        <w:top w:val="none" w:sz="0" w:space="0" w:color="auto"/>
        <w:left w:val="none" w:sz="0" w:space="0" w:color="auto"/>
        <w:bottom w:val="none" w:sz="0" w:space="0" w:color="auto"/>
        <w:right w:val="none" w:sz="0" w:space="0" w:color="auto"/>
      </w:divBdr>
    </w:div>
    <w:div w:id="2056150969">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ttlement.data.request@dss.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3B5B4-E828-4FDF-8D12-9D77688B4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1997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Settlement Reports - Gender by Migration Stream</vt:lpstr>
    </vt:vector>
  </TitlesOfParts>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Gender by Migration Stream</dc:title>
  <dc:creator/>
  <cp:keywords>settlement reports, reports, data, settlement information, migration stream</cp:keywords>
  <cp:lastModifiedBy/>
  <cp:revision>1</cp:revision>
  <dcterms:created xsi:type="dcterms:W3CDTF">2016-07-15T06:08:00Z</dcterms:created>
  <dcterms:modified xsi:type="dcterms:W3CDTF">2016-11-17T04:39:00Z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